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A6C3" w14:textId="0AF6D93C" w:rsidR="00394E39" w:rsidRPr="000D6413" w:rsidRDefault="00A927BC" w:rsidP="00A927BC">
      <w:pPr>
        <w:jc w:val="right"/>
        <w:rPr>
          <w:rFonts w:asciiTheme="majorBidi" w:hAnsiTheme="majorBidi" w:cstheme="majorBidi"/>
          <w:sz w:val="24"/>
          <w:szCs w:val="24"/>
        </w:rPr>
      </w:pPr>
      <w:r w:rsidRPr="000D6413">
        <w:rPr>
          <w:rFonts w:asciiTheme="majorBidi" w:hAnsiTheme="majorBidi" w:cstheme="majorBidi"/>
          <w:sz w:val="24"/>
          <w:szCs w:val="24"/>
        </w:rPr>
        <w:t>Modulo dell’offerta</w:t>
      </w:r>
      <w:r w:rsidR="00291DF5" w:rsidRPr="000D6413">
        <w:rPr>
          <w:rFonts w:asciiTheme="majorBidi" w:hAnsiTheme="majorBidi" w:cstheme="majorBidi"/>
          <w:sz w:val="24"/>
          <w:szCs w:val="24"/>
        </w:rPr>
        <w:t xml:space="preserve"> economicamente più vantaggiosa</w:t>
      </w:r>
    </w:p>
    <w:p w14:paraId="48B3BA97" w14:textId="77777777" w:rsidR="00941BF1" w:rsidRPr="000D6413" w:rsidRDefault="00941BF1" w:rsidP="00941BF1">
      <w:pPr>
        <w:pStyle w:val="Default"/>
        <w:rPr>
          <w:rFonts w:asciiTheme="majorBidi" w:hAnsiTheme="majorBidi" w:cstheme="majorBidi"/>
        </w:rPr>
      </w:pPr>
    </w:p>
    <w:p w14:paraId="19E448EE" w14:textId="38B65D95" w:rsidR="00941BF1" w:rsidRPr="000D6413" w:rsidRDefault="00941BF1" w:rsidP="00941BF1">
      <w:pPr>
        <w:jc w:val="both"/>
        <w:rPr>
          <w:rFonts w:asciiTheme="majorBidi" w:hAnsiTheme="majorBidi" w:cstheme="majorBidi"/>
          <w:sz w:val="24"/>
          <w:szCs w:val="24"/>
        </w:rPr>
      </w:pPr>
      <w:r w:rsidRPr="000D6413">
        <w:rPr>
          <w:rFonts w:asciiTheme="majorBidi" w:hAnsiTheme="majorBidi" w:cstheme="majorBidi"/>
          <w:sz w:val="24"/>
          <w:szCs w:val="24"/>
        </w:rPr>
        <w:t xml:space="preserve"> l/La sottoscritto/a____________________________, nato/a ____________________ (____) in data ___/___/_____, codice fiscale_____________ residente in ______________ (____), piazza o via ________________ nr. ____ in qualità di ________________________de</w:t>
      </w:r>
      <w:r w:rsidR="000D6413">
        <w:rPr>
          <w:rFonts w:asciiTheme="majorBidi" w:hAnsiTheme="majorBidi" w:cstheme="majorBidi"/>
          <w:sz w:val="24"/>
          <w:szCs w:val="24"/>
        </w:rPr>
        <w:t>/dell</w:t>
      </w:r>
      <w:r w:rsidRPr="000D6413">
        <w:rPr>
          <w:rFonts w:asciiTheme="majorBidi" w:hAnsiTheme="majorBidi" w:cstheme="majorBidi"/>
          <w:sz w:val="24"/>
          <w:szCs w:val="24"/>
        </w:rPr>
        <w:t xml:space="preserve">a </w:t>
      </w:r>
      <w:r w:rsidR="000D6413">
        <w:rPr>
          <w:rFonts w:asciiTheme="majorBidi" w:hAnsiTheme="majorBidi" w:cstheme="majorBidi"/>
          <w:sz w:val="24"/>
          <w:szCs w:val="24"/>
        </w:rPr>
        <w:t>Impresa/C</w:t>
      </w:r>
      <w:r w:rsidRPr="000D6413">
        <w:rPr>
          <w:rFonts w:asciiTheme="majorBidi" w:hAnsiTheme="majorBidi" w:cstheme="majorBidi"/>
          <w:sz w:val="24"/>
          <w:szCs w:val="24"/>
        </w:rPr>
        <w:t>ooperativa/A.T.S.</w:t>
      </w:r>
      <w:r w:rsidRPr="000D6413">
        <w:rPr>
          <w:rFonts w:asciiTheme="majorBidi" w:hAnsiTheme="majorBidi" w:cstheme="majorBidi"/>
          <w:sz w:val="24"/>
          <w:szCs w:val="24"/>
        </w:rPr>
        <w:t xml:space="preserve"> _______________ con sede legale in ____________ (____), Via _____________nr. ___, codice fiscale ________________ partita iva ________________, PEC________________________.</w:t>
      </w:r>
    </w:p>
    <w:p w14:paraId="1180663E" w14:textId="01AA7310" w:rsidR="00941BF1" w:rsidRPr="000D6413" w:rsidRDefault="00941BF1" w:rsidP="00941BF1">
      <w:pPr>
        <w:jc w:val="both"/>
        <w:rPr>
          <w:rFonts w:asciiTheme="majorBidi" w:hAnsiTheme="majorBidi" w:cstheme="majorBidi"/>
          <w:sz w:val="24"/>
          <w:szCs w:val="24"/>
        </w:rPr>
      </w:pPr>
      <w:r w:rsidRPr="000D6413">
        <w:rPr>
          <w:rFonts w:asciiTheme="majorBidi" w:hAnsiTheme="majorBidi" w:cstheme="majorBidi"/>
          <w:sz w:val="24"/>
          <w:szCs w:val="24"/>
        </w:rPr>
        <w:t>Indicare a quale casistica rientra il soggetto offerente:</w:t>
      </w:r>
    </w:p>
    <w:p w14:paraId="75F95CE8" w14:textId="74A2AAAB" w:rsidR="00941BF1" w:rsidRPr="000D6413" w:rsidRDefault="00941BF1" w:rsidP="00941BF1">
      <w:pPr>
        <w:suppressAutoHyphens/>
        <w:spacing w:after="0" w:line="240" w:lineRule="auto"/>
        <w:jc w:val="both"/>
        <w:rPr>
          <w:rFonts w:asciiTheme="majorBidi" w:hAnsiTheme="majorBidi" w:cstheme="majorBidi"/>
          <w:sz w:val="24"/>
          <w:szCs w:val="24"/>
        </w:rPr>
      </w:pPr>
      <w:r w:rsidRPr="000D6413">
        <w:rPr>
          <w:rFonts w:asciiTheme="majorBidi" w:hAnsiTheme="majorBidi" w:cstheme="majorBidi"/>
          <w:sz w:val="24"/>
          <w:szCs w:val="24"/>
        </w:rPr>
        <w:t xml:space="preserve">□ </w:t>
      </w:r>
      <w:r w:rsidRPr="000D6413">
        <w:rPr>
          <w:rFonts w:asciiTheme="majorBidi" w:hAnsiTheme="majorBidi" w:cstheme="majorBidi"/>
          <w:sz w:val="24"/>
          <w:szCs w:val="24"/>
        </w:rPr>
        <w:t xml:space="preserve">A) le imprese agricole, </w:t>
      </w:r>
      <w:r w:rsidRPr="000D6413">
        <w:rPr>
          <w:rFonts w:asciiTheme="majorBidi" w:hAnsiTheme="majorBidi" w:cstheme="majorBidi"/>
          <w:color w:val="000000"/>
          <w:sz w:val="24"/>
          <w:szCs w:val="24"/>
        </w:rPr>
        <w:t>condotte da coltivatori diretti singoli o associati e/o imprenditori agricoli professionali singoli o associati;</w:t>
      </w:r>
    </w:p>
    <w:p w14:paraId="7A6E3533" w14:textId="0F1B3D8E" w:rsidR="00941BF1" w:rsidRPr="000D6413" w:rsidRDefault="00941BF1" w:rsidP="00941BF1">
      <w:pPr>
        <w:suppressAutoHyphens/>
        <w:spacing w:after="0" w:line="240" w:lineRule="auto"/>
        <w:jc w:val="both"/>
        <w:rPr>
          <w:rFonts w:asciiTheme="majorBidi" w:hAnsiTheme="majorBidi" w:cstheme="majorBidi"/>
          <w:sz w:val="24"/>
          <w:szCs w:val="24"/>
        </w:rPr>
      </w:pPr>
      <w:r w:rsidRPr="000D6413">
        <w:rPr>
          <w:rFonts w:asciiTheme="majorBidi" w:hAnsiTheme="majorBidi" w:cstheme="majorBidi"/>
          <w:sz w:val="24"/>
          <w:szCs w:val="24"/>
        </w:rPr>
        <w:t>□</w:t>
      </w:r>
      <w:r w:rsidRPr="000D6413">
        <w:rPr>
          <w:rFonts w:asciiTheme="majorBidi" w:hAnsiTheme="majorBidi" w:cstheme="majorBidi"/>
          <w:sz w:val="24"/>
          <w:szCs w:val="24"/>
        </w:rPr>
        <w:t xml:space="preserve"> </w:t>
      </w:r>
      <w:r w:rsidRPr="000D6413">
        <w:rPr>
          <w:rFonts w:asciiTheme="majorBidi" w:hAnsiTheme="majorBidi" w:cstheme="majorBidi"/>
          <w:sz w:val="24"/>
          <w:szCs w:val="24"/>
        </w:rPr>
        <w:t>B) le cooperative agricole;</w:t>
      </w:r>
    </w:p>
    <w:p w14:paraId="70FBEEB8" w14:textId="7EE136CA" w:rsidR="00941BF1" w:rsidRPr="000D6413" w:rsidRDefault="00941BF1" w:rsidP="00941BF1">
      <w:pPr>
        <w:suppressAutoHyphens/>
        <w:spacing w:after="0" w:line="240" w:lineRule="auto"/>
        <w:jc w:val="both"/>
        <w:rPr>
          <w:rFonts w:asciiTheme="majorBidi" w:hAnsiTheme="majorBidi" w:cstheme="majorBidi"/>
          <w:sz w:val="24"/>
          <w:szCs w:val="24"/>
        </w:rPr>
      </w:pPr>
      <w:r w:rsidRPr="000D6413">
        <w:rPr>
          <w:rFonts w:asciiTheme="majorBidi" w:hAnsiTheme="majorBidi" w:cstheme="majorBidi"/>
          <w:sz w:val="24"/>
          <w:szCs w:val="24"/>
        </w:rPr>
        <w:t>□</w:t>
      </w:r>
      <w:r w:rsidRPr="000D6413">
        <w:rPr>
          <w:rFonts w:asciiTheme="majorBidi" w:hAnsiTheme="majorBidi" w:cstheme="majorBidi"/>
          <w:sz w:val="24"/>
          <w:szCs w:val="24"/>
        </w:rPr>
        <w:t xml:space="preserve"> </w:t>
      </w:r>
      <w:r w:rsidRPr="000D6413">
        <w:rPr>
          <w:rFonts w:asciiTheme="majorBidi" w:hAnsiTheme="majorBidi" w:cstheme="majorBidi"/>
          <w:sz w:val="24"/>
          <w:szCs w:val="24"/>
        </w:rPr>
        <w:t>C) le associazioni temporanee di scopo costituite dai soggetti di cui al punto A).</w:t>
      </w:r>
    </w:p>
    <w:p w14:paraId="5A7FDACA" w14:textId="77777777" w:rsidR="00941BF1" w:rsidRPr="000D6413" w:rsidRDefault="00941BF1" w:rsidP="00941BF1">
      <w:pPr>
        <w:jc w:val="both"/>
        <w:rPr>
          <w:rFonts w:asciiTheme="majorBidi" w:hAnsiTheme="majorBidi" w:cstheme="majorBidi"/>
          <w:sz w:val="24"/>
          <w:szCs w:val="24"/>
        </w:rPr>
      </w:pPr>
    </w:p>
    <w:p w14:paraId="2864241B" w14:textId="176A4157" w:rsidR="00941BF1" w:rsidRPr="000D6413" w:rsidRDefault="00941BF1" w:rsidP="00941BF1">
      <w:pPr>
        <w:jc w:val="both"/>
        <w:rPr>
          <w:rFonts w:asciiTheme="majorBidi" w:hAnsiTheme="majorBidi" w:cstheme="majorBidi"/>
          <w:sz w:val="24"/>
          <w:szCs w:val="24"/>
        </w:rPr>
      </w:pPr>
      <w:r w:rsidRPr="000D6413">
        <w:rPr>
          <w:rFonts w:asciiTheme="majorBidi" w:hAnsiTheme="majorBidi" w:cstheme="majorBidi"/>
          <w:sz w:val="24"/>
          <w:szCs w:val="24"/>
        </w:rPr>
        <w:t>Presenta la seguente offerta di partecipazione alla gara per l’affitto alpeggio “Prati San Lazzaro” in Rima (asta pubblica):</w:t>
      </w:r>
    </w:p>
    <w:p w14:paraId="42D7AD1D" w14:textId="77777777" w:rsidR="00941BF1" w:rsidRPr="000D6413" w:rsidRDefault="00941BF1" w:rsidP="00A927BC">
      <w:pPr>
        <w:jc w:val="right"/>
        <w:rPr>
          <w:rFonts w:asciiTheme="majorBidi" w:hAnsiTheme="majorBidi" w:cstheme="majorBidi"/>
          <w:sz w:val="24"/>
          <w:szCs w:val="24"/>
        </w:rPr>
      </w:pPr>
    </w:p>
    <w:p w14:paraId="73C23797" w14:textId="383C0A38" w:rsidR="00291DF5" w:rsidRPr="000D6413" w:rsidRDefault="00291DF5" w:rsidP="00291DF5">
      <w:pPr>
        <w:rPr>
          <w:rFonts w:asciiTheme="majorBidi" w:hAnsiTheme="majorBidi" w:cstheme="majorBidi"/>
          <w:sz w:val="24"/>
          <w:szCs w:val="24"/>
        </w:rPr>
      </w:pPr>
      <w:r w:rsidRPr="000D6413">
        <w:rPr>
          <w:rFonts w:asciiTheme="majorBidi" w:hAnsiTheme="majorBidi" w:cstheme="majorBidi"/>
          <w:sz w:val="24"/>
          <w:szCs w:val="24"/>
        </w:rPr>
        <w:t>CRITERIO 1</w:t>
      </w:r>
    </w:p>
    <w:p w14:paraId="1514BD1A" w14:textId="04893F8A" w:rsidR="00291DF5" w:rsidRPr="000D6413" w:rsidRDefault="00291DF5" w:rsidP="00291DF5">
      <w:pPr>
        <w:numPr>
          <w:ilvl w:val="0"/>
          <w:numId w:val="2"/>
        </w:numPr>
        <w:suppressAutoHyphens/>
        <w:spacing w:after="0" w:line="240" w:lineRule="auto"/>
        <w:ind w:right="-1"/>
        <w:jc w:val="both"/>
        <w:rPr>
          <w:rFonts w:asciiTheme="majorBidi" w:hAnsiTheme="majorBidi" w:cstheme="majorBidi"/>
          <w:sz w:val="24"/>
          <w:szCs w:val="24"/>
        </w:rPr>
      </w:pPr>
      <w:r w:rsidRPr="000D6413">
        <w:rPr>
          <w:rFonts w:asciiTheme="majorBidi" w:hAnsiTheme="majorBidi" w:cstheme="majorBidi"/>
          <w:b/>
          <w:sz w:val="24"/>
          <w:szCs w:val="24"/>
          <w:u w:val="single"/>
        </w:rPr>
        <w:t>Durata del carico</w:t>
      </w:r>
      <w:r w:rsidRPr="000D6413">
        <w:rPr>
          <w:rFonts w:asciiTheme="majorBidi" w:hAnsiTheme="majorBidi" w:cstheme="majorBidi"/>
          <w:sz w:val="24"/>
          <w:szCs w:val="24"/>
        </w:rPr>
        <w:t xml:space="preserve">: </w:t>
      </w:r>
      <w:r w:rsidRPr="000D6413">
        <w:rPr>
          <w:rFonts w:asciiTheme="majorBidi" w:hAnsiTheme="majorBidi" w:cstheme="majorBidi"/>
          <w:b/>
          <w:sz w:val="24"/>
          <w:szCs w:val="24"/>
        </w:rPr>
        <w:t>il periodo di permanenza nell’alpeggio è di cinque mesi da maggio a ottobre,</w:t>
      </w:r>
      <w:r w:rsidRPr="000D6413">
        <w:rPr>
          <w:rFonts w:asciiTheme="majorBidi" w:hAnsiTheme="majorBidi" w:cstheme="majorBidi"/>
          <w:sz w:val="24"/>
          <w:szCs w:val="24"/>
        </w:rPr>
        <w:t xml:space="preserve"> </w:t>
      </w:r>
      <w:r w:rsidRPr="000D6413">
        <w:rPr>
          <w:rFonts w:asciiTheme="majorBidi" w:hAnsiTheme="majorBidi" w:cstheme="majorBidi"/>
          <w:b/>
          <w:sz w:val="24"/>
          <w:szCs w:val="24"/>
        </w:rPr>
        <w:t>pena l’esclusione dalla gara</w:t>
      </w:r>
      <w:r w:rsidRPr="000D6413">
        <w:rPr>
          <w:rFonts w:asciiTheme="majorBidi" w:hAnsiTheme="majorBidi" w:cstheme="majorBidi"/>
          <w:sz w:val="24"/>
          <w:szCs w:val="24"/>
        </w:rPr>
        <w:t xml:space="preserve">, </w:t>
      </w:r>
      <w:r w:rsidRPr="000D6413">
        <w:rPr>
          <w:rFonts w:asciiTheme="majorBidi" w:hAnsiTheme="majorBidi" w:cstheme="majorBidi"/>
          <w:b/>
          <w:sz w:val="24"/>
          <w:szCs w:val="24"/>
        </w:rPr>
        <w:t>con presenza minima di 15 (quindici) UBA per almeno 60 giorni nel periodo di pascolamento, fino a un massimo di 2</w:t>
      </w:r>
      <w:r w:rsidRPr="000D6413">
        <w:rPr>
          <w:rFonts w:asciiTheme="majorBidi" w:hAnsiTheme="majorBidi" w:cstheme="majorBidi"/>
          <w:b/>
          <w:sz w:val="24"/>
          <w:szCs w:val="24"/>
        </w:rPr>
        <w:t>4</w:t>
      </w:r>
      <w:r w:rsidRPr="000D6413">
        <w:rPr>
          <w:rFonts w:asciiTheme="majorBidi" w:hAnsiTheme="majorBidi" w:cstheme="majorBidi"/>
          <w:b/>
          <w:sz w:val="24"/>
          <w:szCs w:val="24"/>
        </w:rPr>
        <w:t xml:space="preserve"> (venti</w:t>
      </w:r>
      <w:r w:rsidRPr="000D6413">
        <w:rPr>
          <w:rFonts w:asciiTheme="majorBidi" w:hAnsiTheme="majorBidi" w:cstheme="majorBidi"/>
          <w:b/>
          <w:sz w:val="24"/>
          <w:szCs w:val="24"/>
        </w:rPr>
        <w:t>quattro</w:t>
      </w:r>
      <w:r w:rsidRPr="000D6413">
        <w:rPr>
          <w:rFonts w:asciiTheme="majorBidi" w:hAnsiTheme="majorBidi" w:cstheme="majorBidi"/>
          <w:b/>
          <w:sz w:val="24"/>
          <w:szCs w:val="24"/>
        </w:rPr>
        <w:t>) UBA.</w:t>
      </w:r>
    </w:p>
    <w:p w14:paraId="57A75D1E" w14:textId="77777777" w:rsidR="00291DF5" w:rsidRPr="000D6413" w:rsidRDefault="00291DF5" w:rsidP="00291DF5">
      <w:pPr>
        <w:ind w:left="720" w:right="-1"/>
        <w:jc w:val="both"/>
        <w:rPr>
          <w:rFonts w:asciiTheme="majorBidi" w:hAnsiTheme="majorBidi" w:cstheme="majorBidi"/>
          <w:sz w:val="24"/>
          <w:szCs w:val="24"/>
        </w:rPr>
      </w:pPr>
      <w:r w:rsidRPr="000D6413">
        <w:rPr>
          <w:rFonts w:asciiTheme="majorBidi" w:hAnsiTheme="majorBidi" w:cstheme="majorBidi"/>
          <w:b/>
          <w:sz w:val="24"/>
          <w:szCs w:val="24"/>
          <w:u w:val="single"/>
        </w:rPr>
        <w:t>In caso di assunzione di obbligo di permanenza per tutto l’anno per almeno 6 (sei) UBA, verranno assegnati 40 punti. [40 PUNTI].</w:t>
      </w:r>
    </w:p>
    <w:p w14:paraId="4CBEB17B"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vacca = 1 U.B.A.</w:t>
      </w:r>
    </w:p>
    <w:p w14:paraId="4AAB9ED0"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bovino sopra i 2 anni = 1 U.B.A.</w:t>
      </w:r>
    </w:p>
    <w:p w14:paraId="34F87751"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manzetta/torello (&gt;1 anno&lt;2 anni) = 0,6 U.B.A.</w:t>
      </w:r>
    </w:p>
    <w:p w14:paraId="3B062B87"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 xml:space="preserve">-1 vitello/vitella (&lt;1 anno) = 0,4 U.B.A </w:t>
      </w:r>
    </w:p>
    <w:p w14:paraId="76C0B05B"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equino sopra 1 anno = 1 U.B.A.</w:t>
      </w:r>
    </w:p>
    <w:p w14:paraId="593A9CDA"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equino sotto 1 anno = 0,6 U.B.A.</w:t>
      </w:r>
    </w:p>
    <w:p w14:paraId="38A03289"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capra/caprone = 0,15 U.B.A.</w:t>
      </w:r>
    </w:p>
    <w:p w14:paraId="74BF755A" w14:textId="77777777" w:rsidR="00291DF5" w:rsidRPr="000D6413" w:rsidRDefault="00291DF5" w:rsidP="00291DF5">
      <w:pPr>
        <w:ind w:left="964" w:right="-1" w:firstLine="116"/>
        <w:jc w:val="both"/>
        <w:rPr>
          <w:rFonts w:asciiTheme="majorBidi" w:hAnsiTheme="majorBidi" w:cstheme="majorBidi"/>
          <w:sz w:val="24"/>
          <w:szCs w:val="24"/>
        </w:rPr>
      </w:pPr>
      <w:r w:rsidRPr="000D6413">
        <w:rPr>
          <w:rFonts w:asciiTheme="majorBidi" w:hAnsiTheme="majorBidi" w:cstheme="majorBidi"/>
          <w:sz w:val="24"/>
          <w:szCs w:val="24"/>
        </w:rPr>
        <w:t>-1 capretto = 0,05 U.B.A.</w:t>
      </w:r>
    </w:p>
    <w:p w14:paraId="7368B102" w14:textId="77777777" w:rsidR="00291DF5" w:rsidRPr="000D6413" w:rsidRDefault="00291DF5" w:rsidP="00291DF5">
      <w:pPr>
        <w:ind w:right="-1"/>
        <w:jc w:val="both"/>
        <w:rPr>
          <w:rFonts w:asciiTheme="majorBidi" w:hAnsiTheme="majorBidi" w:cstheme="majorBidi"/>
          <w:sz w:val="24"/>
          <w:szCs w:val="24"/>
        </w:rPr>
      </w:pPr>
    </w:p>
    <w:p w14:paraId="694E413F" w14:textId="25C5E0F1" w:rsidR="00291DF5" w:rsidRPr="000D6413" w:rsidRDefault="00291DF5" w:rsidP="00291DF5">
      <w:pPr>
        <w:ind w:right="-1"/>
        <w:jc w:val="both"/>
        <w:rPr>
          <w:rFonts w:asciiTheme="majorBidi" w:hAnsiTheme="majorBidi" w:cstheme="majorBidi"/>
          <w:sz w:val="24"/>
          <w:szCs w:val="24"/>
        </w:rPr>
      </w:pPr>
      <w:r w:rsidRPr="000D6413">
        <w:rPr>
          <w:rFonts w:asciiTheme="majorBidi" w:hAnsiTheme="majorBidi" w:cstheme="majorBidi"/>
          <w:sz w:val="24"/>
          <w:szCs w:val="24"/>
        </w:rPr>
        <w:t xml:space="preserve">Il periodo di permanenza nell’alpeggio che si garantisce è di ________ mesi dal mese di _________ al mese di __________, con presenza minima di ___ (in lettere: _________________) UBA per almeno </w:t>
      </w:r>
      <w:r w:rsidR="00E90402" w:rsidRPr="000D6413">
        <w:rPr>
          <w:rFonts w:asciiTheme="majorBidi" w:hAnsiTheme="majorBidi" w:cstheme="majorBidi"/>
          <w:sz w:val="24"/>
          <w:szCs w:val="24"/>
        </w:rPr>
        <w:t>_</w:t>
      </w:r>
      <w:r w:rsidRPr="000D6413">
        <w:rPr>
          <w:rFonts w:asciiTheme="majorBidi" w:hAnsiTheme="majorBidi" w:cstheme="majorBidi"/>
          <w:sz w:val="24"/>
          <w:szCs w:val="24"/>
        </w:rPr>
        <w:t xml:space="preserve">__ giorni nel periodo di pascolamento, fino a un massimo di 24 (ventiquattro) UBA. </w:t>
      </w:r>
    </w:p>
    <w:p w14:paraId="5D6CA562" w14:textId="77777777" w:rsidR="00291DF5" w:rsidRDefault="00291DF5" w:rsidP="00291DF5">
      <w:pPr>
        <w:ind w:right="-1"/>
        <w:jc w:val="both"/>
        <w:rPr>
          <w:rFonts w:asciiTheme="majorBidi" w:hAnsiTheme="majorBidi" w:cstheme="majorBidi"/>
          <w:sz w:val="24"/>
          <w:szCs w:val="24"/>
        </w:rPr>
      </w:pPr>
    </w:p>
    <w:p w14:paraId="2C5FBEBD" w14:textId="77777777" w:rsidR="000D6413" w:rsidRPr="000D6413" w:rsidRDefault="000D6413" w:rsidP="00291DF5">
      <w:pPr>
        <w:ind w:right="-1"/>
        <w:jc w:val="both"/>
        <w:rPr>
          <w:rFonts w:asciiTheme="majorBidi" w:hAnsiTheme="majorBidi" w:cstheme="majorBidi"/>
          <w:sz w:val="24"/>
          <w:szCs w:val="24"/>
        </w:rPr>
      </w:pPr>
    </w:p>
    <w:p w14:paraId="3528B782" w14:textId="23F9AC71" w:rsidR="00291DF5" w:rsidRPr="000D6413" w:rsidRDefault="00291DF5" w:rsidP="00291DF5">
      <w:pPr>
        <w:ind w:right="-1"/>
        <w:jc w:val="both"/>
        <w:rPr>
          <w:rFonts w:asciiTheme="majorBidi" w:hAnsiTheme="majorBidi" w:cstheme="majorBidi"/>
          <w:sz w:val="24"/>
          <w:szCs w:val="24"/>
        </w:rPr>
      </w:pPr>
      <w:r w:rsidRPr="000D6413">
        <w:rPr>
          <w:rFonts w:asciiTheme="majorBidi" w:hAnsiTheme="majorBidi" w:cstheme="majorBidi"/>
          <w:sz w:val="24"/>
          <w:szCs w:val="24"/>
        </w:rPr>
        <w:lastRenderedPageBreak/>
        <w:t>CRITERIO 2</w:t>
      </w:r>
    </w:p>
    <w:p w14:paraId="34216417" w14:textId="5946DAEC" w:rsidR="00E90402" w:rsidRPr="000D6413" w:rsidRDefault="00E90402" w:rsidP="00E90402">
      <w:pPr>
        <w:pStyle w:val="Paragrafoelenco"/>
        <w:numPr>
          <w:ilvl w:val="0"/>
          <w:numId w:val="2"/>
        </w:numPr>
        <w:suppressAutoHyphens/>
        <w:spacing w:after="0" w:line="240" w:lineRule="auto"/>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b/>
          <w:kern w:val="0"/>
          <w:sz w:val="24"/>
          <w:szCs w:val="24"/>
          <w:u w:val="single"/>
          <w:lang w:eastAsia="zh-CN"/>
          <w14:ligatures w14:val="none"/>
        </w:rPr>
        <w:t>Offerta economica</w:t>
      </w:r>
      <w:r w:rsidRPr="000D6413">
        <w:rPr>
          <w:rFonts w:asciiTheme="majorBidi" w:eastAsia="Times New Roman" w:hAnsiTheme="majorBidi" w:cstheme="majorBidi"/>
          <w:kern w:val="0"/>
          <w:sz w:val="24"/>
          <w:szCs w:val="24"/>
          <w:lang w:eastAsia="zh-CN"/>
          <w14:ligatures w14:val="none"/>
        </w:rPr>
        <w:t xml:space="preserve">: Canone a base d’asta al di sotto della quale non verranno accettate offerte: € 4.000,00 (in lettere quattromila). Punteggio massimo attribuibile </w:t>
      </w:r>
      <w:r w:rsidRPr="000D6413">
        <w:rPr>
          <w:rFonts w:asciiTheme="majorBidi" w:eastAsia="Times New Roman" w:hAnsiTheme="majorBidi" w:cstheme="majorBidi"/>
          <w:b/>
          <w:bCs/>
          <w:kern w:val="0"/>
          <w:sz w:val="24"/>
          <w:szCs w:val="24"/>
          <w:u w:val="single"/>
          <w:lang w:eastAsia="zh-CN"/>
          <w14:ligatures w14:val="none"/>
        </w:rPr>
        <w:t>20 punti</w:t>
      </w:r>
      <w:r w:rsidRPr="000D6413">
        <w:rPr>
          <w:rFonts w:asciiTheme="majorBidi" w:eastAsia="Times New Roman" w:hAnsiTheme="majorBidi" w:cstheme="majorBidi"/>
          <w:kern w:val="0"/>
          <w:sz w:val="24"/>
          <w:szCs w:val="24"/>
          <w:lang w:eastAsia="zh-CN"/>
          <w14:ligatures w14:val="none"/>
        </w:rPr>
        <w:t xml:space="preserve">, all’offerta migliore. I punteggi alle altre offerte verranno attribuiti proporzionalmente, con arrotondamento all’unità inferiore per frazione inferiore a 0,50, all’unità superiore per frazione superiore a 0,50. </w:t>
      </w:r>
      <w:r w:rsidRPr="000D6413">
        <w:rPr>
          <w:rFonts w:asciiTheme="majorBidi" w:eastAsia="Times New Roman" w:hAnsiTheme="majorBidi" w:cstheme="majorBidi"/>
          <w:b/>
          <w:kern w:val="0"/>
          <w:sz w:val="24"/>
          <w:szCs w:val="24"/>
          <w:lang w:eastAsia="zh-CN"/>
          <w14:ligatures w14:val="none"/>
        </w:rPr>
        <w:t>[20 PUNTI].</w:t>
      </w:r>
    </w:p>
    <w:p w14:paraId="00098E84" w14:textId="77777777" w:rsidR="00E90402" w:rsidRPr="00E90402" w:rsidRDefault="00E90402" w:rsidP="00E90402">
      <w:pPr>
        <w:suppressAutoHyphens/>
        <w:spacing w:after="0" w:line="240" w:lineRule="auto"/>
        <w:jc w:val="both"/>
        <w:rPr>
          <w:rFonts w:asciiTheme="majorBidi" w:eastAsia="Times New Roman" w:hAnsiTheme="majorBidi" w:cstheme="majorBidi"/>
          <w:b/>
          <w:kern w:val="0"/>
          <w:sz w:val="24"/>
          <w:szCs w:val="24"/>
          <w:lang w:eastAsia="zh-CN"/>
          <w14:ligatures w14:val="none"/>
        </w:rPr>
      </w:pPr>
    </w:p>
    <w:p w14:paraId="09AD0E5C"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Esempio:</w:t>
      </w:r>
    </w:p>
    <w:p w14:paraId="4F0C9FF0"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p>
    <w:p w14:paraId="32608A61"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Tizio offre € 9.999,00 punteggio attribuito 20 punti</w:t>
      </w:r>
    </w:p>
    <w:p w14:paraId="3CA98AD9"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Caio offre   € 7.777,00     punteggio così calcolato:</w:t>
      </w:r>
    </w:p>
    <w:p w14:paraId="4F4077FB"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p>
    <w:p w14:paraId="7747A728"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9.999,00: 20 = 7.777,00: x</w:t>
      </w:r>
    </w:p>
    <w:p w14:paraId="12E4949B"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 xml:space="preserve">x =   </w:t>
      </w:r>
      <w:r w:rsidRPr="00E90402">
        <w:rPr>
          <w:rFonts w:asciiTheme="majorBidi" w:eastAsia="Times New Roman" w:hAnsiTheme="majorBidi" w:cstheme="majorBidi"/>
          <w:kern w:val="0"/>
          <w:sz w:val="24"/>
          <w:szCs w:val="24"/>
          <w:u w:val="single"/>
          <w:lang w:eastAsia="zh-CN"/>
          <w14:ligatures w14:val="none"/>
        </w:rPr>
        <w:t>20 x 7.777,00</w:t>
      </w:r>
      <w:r w:rsidRPr="00E90402">
        <w:rPr>
          <w:rFonts w:asciiTheme="majorBidi" w:eastAsia="Times New Roman" w:hAnsiTheme="majorBidi" w:cstheme="majorBidi"/>
          <w:kern w:val="0"/>
          <w:sz w:val="24"/>
          <w:szCs w:val="24"/>
          <w:lang w:eastAsia="zh-CN"/>
          <w14:ligatures w14:val="none"/>
        </w:rPr>
        <w:t xml:space="preserve">                   x = 15,55 punteggio attribuito = 16</w:t>
      </w:r>
    </w:p>
    <w:p w14:paraId="6625C783" w14:textId="77777777" w:rsidR="00E90402" w:rsidRPr="00E90402" w:rsidRDefault="00E90402" w:rsidP="00E90402">
      <w:pPr>
        <w:suppressAutoHyphens/>
        <w:spacing w:after="0" w:line="240" w:lineRule="auto"/>
        <w:ind w:left="1065"/>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 xml:space="preserve">             9.999,00 </w:t>
      </w:r>
    </w:p>
    <w:p w14:paraId="43A41F51" w14:textId="77777777" w:rsidR="00291DF5" w:rsidRPr="000D6413" w:rsidRDefault="00291DF5" w:rsidP="00291DF5">
      <w:pPr>
        <w:ind w:right="-1"/>
        <w:jc w:val="both"/>
        <w:rPr>
          <w:rFonts w:asciiTheme="majorBidi" w:hAnsiTheme="majorBidi" w:cstheme="majorBidi"/>
          <w:sz w:val="24"/>
          <w:szCs w:val="24"/>
        </w:rPr>
      </w:pPr>
    </w:p>
    <w:p w14:paraId="3854B215" w14:textId="549BAA76" w:rsidR="00291DF5" w:rsidRPr="000D6413" w:rsidRDefault="00E90402" w:rsidP="00291DF5">
      <w:pPr>
        <w:ind w:right="-1"/>
        <w:jc w:val="both"/>
        <w:rPr>
          <w:rFonts w:asciiTheme="majorBidi" w:hAnsiTheme="majorBidi" w:cstheme="majorBidi"/>
          <w:sz w:val="24"/>
          <w:szCs w:val="24"/>
        </w:rPr>
      </w:pPr>
      <w:r w:rsidRPr="000D6413">
        <w:rPr>
          <w:rFonts w:asciiTheme="majorBidi" w:hAnsiTheme="majorBidi" w:cstheme="majorBidi"/>
          <w:sz w:val="24"/>
          <w:szCs w:val="24"/>
        </w:rPr>
        <w:t>Si offre il canone di affitto annuo iniziale di euro _________ (in lettere: ______________________________________).</w:t>
      </w:r>
    </w:p>
    <w:p w14:paraId="2F49467F" w14:textId="77777777" w:rsidR="00E90402" w:rsidRPr="000D6413" w:rsidRDefault="00E90402" w:rsidP="00291DF5">
      <w:pPr>
        <w:ind w:right="-1"/>
        <w:jc w:val="both"/>
        <w:rPr>
          <w:rFonts w:asciiTheme="majorBidi" w:hAnsiTheme="majorBidi" w:cstheme="majorBidi"/>
          <w:sz w:val="24"/>
          <w:szCs w:val="24"/>
        </w:rPr>
      </w:pPr>
    </w:p>
    <w:p w14:paraId="75013901" w14:textId="77777777" w:rsidR="00E90402" w:rsidRPr="000D6413" w:rsidRDefault="00E90402" w:rsidP="00291DF5">
      <w:pPr>
        <w:ind w:right="-1"/>
        <w:jc w:val="both"/>
        <w:rPr>
          <w:rFonts w:asciiTheme="majorBidi" w:hAnsiTheme="majorBidi" w:cstheme="majorBidi"/>
          <w:sz w:val="24"/>
          <w:szCs w:val="24"/>
        </w:rPr>
      </w:pPr>
    </w:p>
    <w:p w14:paraId="20132D28" w14:textId="71BCD9EC" w:rsidR="00E90402" w:rsidRPr="000D6413" w:rsidRDefault="00E90402" w:rsidP="00291DF5">
      <w:pPr>
        <w:ind w:right="-1"/>
        <w:jc w:val="both"/>
        <w:rPr>
          <w:rFonts w:asciiTheme="majorBidi" w:hAnsiTheme="majorBidi" w:cstheme="majorBidi"/>
          <w:sz w:val="24"/>
          <w:szCs w:val="24"/>
        </w:rPr>
      </w:pPr>
      <w:r w:rsidRPr="000D6413">
        <w:rPr>
          <w:rFonts w:asciiTheme="majorBidi" w:hAnsiTheme="majorBidi" w:cstheme="majorBidi"/>
          <w:sz w:val="24"/>
          <w:szCs w:val="24"/>
        </w:rPr>
        <w:t>CRITERIO 3</w:t>
      </w:r>
    </w:p>
    <w:p w14:paraId="0D0E4203" w14:textId="72FFF8AB" w:rsidR="00E90402" w:rsidRPr="000D6413" w:rsidRDefault="00E90402" w:rsidP="00E90402">
      <w:pPr>
        <w:pStyle w:val="Paragrafoelenco"/>
        <w:numPr>
          <w:ilvl w:val="0"/>
          <w:numId w:val="2"/>
        </w:numPr>
        <w:suppressAutoHyphens/>
        <w:spacing w:after="0" w:line="240" w:lineRule="auto"/>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b/>
          <w:kern w:val="0"/>
          <w:sz w:val="24"/>
          <w:szCs w:val="24"/>
          <w:u w:val="single"/>
          <w:lang w:eastAsia="zh-CN"/>
          <w14:ligatures w14:val="none"/>
        </w:rPr>
        <w:t>Nr. bovini e/o caprini destinati alla caseificazione</w:t>
      </w:r>
      <w:r w:rsidRPr="000D6413">
        <w:rPr>
          <w:rFonts w:asciiTheme="majorBidi" w:eastAsia="Times New Roman" w:hAnsiTheme="majorBidi" w:cstheme="majorBidi"/>
          <w:kern w:val="0"/>
          <w:sz w:val="24"/>
          <w:szCs w:val="24"/>
          <w:lang w:eastAsia="zh-CN"/>
          <w14:ligatures w14:val="none"/>
        </w:rPr>
        <w:t xml:space="preserve"> </w:t>
      </w:r>
      <w:r w:rsidRPr="000D6413">
        <w:rPr>
          <w:rFonts w:asciiTheme="majorBidi" w:eastAsia="Times New Roman" w:hAnsiTheme="majorBidi" w:cstheme="majorBidi"/>
          <w:b/>
          <w:kern w:val="0"/>
          <w:sz w:val="24"/>
          <w:szCs w:val="24"/>
          <w:lang w:eastAsia="zh-CN"/>
          <w14:ligatures w14:val="none"/>
        </w:rPr>
        <w:t>(parametro applicabile al solo periodo estivo da maggio a ottobre)</w:t>
      </w:r>
      <w:r w:rsidRPr="000D6413">
        <w:rPr>
          <w:rFonts w:asciiTheme="majorBidi" w:eastAsia="Times New Roman" w:hAnsiTheme="majorBidi" w:cstheme="majorBidi"/>
          <w:kern w:val="0"/>
          <w:sz w:val="24"/>
          <w:szCs w:val="24"/>
          <w:lang w:eastAsia="zh-CN"/>
          <w14:ligatures w14:val="none"/>
        </w:rPr>
        <w:t xml:space="preserve">, in nr. pari alle UBA disponibili. Punteggio massimo attribuibile </w:t>
      </w:r>
      <w:r w:rsidRPr="000D6413">
        <w:rPr>
          <w:rFonts w:asciiTheme="majorBidi" w:eastAsia="Times New Roman" w:hAnsiTheme="majorBidi" w:cstheme="majorBidi"/>
          <w:b/>
          <w:bCs/>
          <w:kern w:val="0"/>
          <w:sz w:val="24"/>
          <w:szCs w:val="24"/>
          <w:u w:val="single"/>
          <w:lang w:eastAsia="zh-CN"/>
          <w14:ligatures w14:val="none"/>
        </w:rPr>
        <w:t>25 punti</w:t>
      </w:r>
      <w:r w:rsidRPr="000D6413">
        <w:rPr>
          <w:rFonts w:asciiTheme="majorBidi" w:eastAsia="Times New Roman" w:hAnsiTheme="majorBidi" w:cstheme="majorBidi"/>
          <w:kern w:val="0"/>
          <w:sz w:val="24"/>
          <w:szCs w:val="24"/>
          <w:lang w:eastAsia="zh-CN"/>
          <w14:ligatures w14:val="none"/>
        </w:rPr>
        <w:t xml:space="preserve">, all’offerta migliore, che si avvicina maggiormente ai </w:t>
      </w:r>
      <w:r w:rsidRPr="000D6413">
        <w:rPr>
          <w:rFonts w:asciiTheme="majorBidi" w:eastAsia="Times New Roman" w:hAnsiTheme="majorBidi" w:cstheme="majorBidi"/>
          <w:b/>
          <w:kern w:val="0"/>
          <w:sz w:val="24"/>
          <w:szCs w:val="24"/>
          <w:lang w:eastAsia="zh-CN"/>
          <w14:ligatures w14:val="none"/>
        </w:rPr>
        <w:t xml:space="preserve">24 (ventiquattro) UBA </w:t>
      </w:r>
      <w:r w:rsidRPr="000D6413">
        <w:rPr>
          <w:rFonts w:asciiTheme="majorBidi" w:eastAsia="Times New Roman" w:hAnsiTheme="majorBidi" w:cstheme="majorBidi"/>
          <w:kern w:val="0"/>
          <w:sz w:val="24"/>
          <w:szCs w:val="24"/>
          <w:lang w:eastAsia="zh-CN"/>
          <w14:ligatures w14:val="none"/>
        </w:rPr>
        <w:t xml:space="preserve">relativi agli animali destinati alla caseificazione. Verranno escluse offerte per monticazioni superiori al limite di carico dell’alpeggio di 24 (ventiquattro) UBA. </w:t>
      </w:r>
      <w:r w:rsidRPr="000D6413">
        <w:rPr>
          <w:rFonts w:asciiTheme="majorBidi" w:eastAsia="Times New Roman" w:hAnsiTheme="majorBidi" w:cstheme="majorBidi"/>
          <w:b/>
          <w:kern w:val="0"/>
          <w:sz w:val="24"/>
          <w:szCs w:val="24"/>
          <w:lang w:eastAsia="zh-CN"/>
          <w14:ligatures w14:val="none"/>
        </w:rPr>
        <w:t>[25 PUNTI].</w:t>
      </w:r>
    </w:p>
    <w:p w14:paraId="77072A01" w14:textId="77777777" w:rsidR="00E90402" w:rsidRPr="00E90402" w:rsidRDefault="00E90402" w:rsidP="00E90402">
      <w:pPr>
        <w:suppressAutoHyphens/>
        <w:spacing w:after="0" w:line="240" w:lineRule="auto"/>
        <w:ind w:left="964" w:right="-1" w:firstLine="116"/>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Il carico espresso U.B.A. e così determinabile:</w:t>
      </w:r>
    </w:p>
    <w:p w14:paraId="68E35C0D" w14:textId="77777777" w:rsidR="00E90402" w:rsidRPr="00E90402" w:rsidRDefault="00E90402" w:rsidP="00E90402">
      <w:pPr>
        <w:suppressAutoHyphens/>
        <w:spacing w:after="0" w:line="240" w:lineRule="auto"/>
        <w:ind w:left="964" w:right="-1" w:firstLine="116"/>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-1 vacca = 1 U.B.A.</w:t>
      </w:r>
    </w:p>
    <w:p w14:paraId="754F49F1" w14:textId="77777777" w:rsidR="00E90402" w:rsidRPr="00E90402" w:rsidRDefault="00E90402" w:rsidP="00E90402">
      <w:pPr>
        <w:suppressAutoHyphens/>
        <w:spacing w:after="0" w:line="240" w:lineRule="auto"/>
        <w:ind w:left="964" w:right="-1" w:firstLine="116"/>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-1 capra = 0,15 U.B.A.</w:t>
      </w:r>
    </w:p>
    <w:p w14:paraId="7DD49FFA" w14:textId="77777777" w:rsidR="00E90402" w:rsidRPr="00E90402" w:rsidRDefault="00E90402" w:rsidP="00E90402">
      <w:pPr>
        <w:suppressAutoHyphens/>
        <w:spacing w:after="0" w:line="240" w:lineRule="auto"/>
        <w:ind w:left="964" w:right="-1" w:firstLine="116"/>
        <w:jc w:val="both"/>
        <w:rPr>
          <w:rFonts w:asciiTheme="majorBidi" w:eastAsia="Times New Roman" w:hAnsiTheme="majorBidi" w:cstheme="majorBidi"/>
          <w:kern w:val="0"/>
          <w:sz w:val="24"/>
          <w:szCs w:val="24"/>
          <w:highlight w:val="yellow"/>
          <w:lang w:eastAsia="zh-CN"/>
          <w14:ligatures w14:val="none"/>
        </w:rPr>
      </w:pPr>
    </w:p>
    <w:p w14:paraId="610A3CB8" w14:textId="77777777" w:rsidR="00E90402" w:rsidRPr="00E90402" w:rsidRDefault="00E90402" w:rsidP="00E90402">
      <w:pPr>
        <w:suppressAutoHyphens/>
        <w:spacing w:after="0" w:line="240" w:lineRule="auto"/>
        <w:ind w:left="709"/>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L’età del bestiame per il calcolo delle unità bovine adulte è accertata all’inizio del periodo di pascolamento. Il passaggio tra fasce d’età per il calcolo delle UBA durante il periodo di monticazione non ha effetti ai fini del superamento del limite massimo di UBA monticabili.</w:t>
      </w:r>
    </w:p>
    <w:p w14:paraId="60C84545" w14:textId="77777777" w:rsidR="00E90402" w:rsidRPr="00E90402" w:rsidRDefault="00E90402" w:rsidP="00E90402">
      <w:pPr>
        <w:suppressAutoHyphens/>
        <w:spacing w:after="0" w:line="240" w:lineRule="auto"/>
        <w:ind w:left="1068" w:hanging="371"/>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b/>
          <w:kern w:val="0"/>
          <w:sz w:val="24"/>
          <w:szCs w:val="24"/>
          <w:lang w:eastAsia="zh-CN"/>
          <w14:ligatures w14:val="none"/>
        </w:rPr>
        <w:t>Gli animali (bovini e/o caprini) non destinati alla caseificazione NON attribuiscono punteggio.</w:t>
      </w:r>
    </w:p>
    <w:p w14:paraId="7E164D84" w14:textId="77777777" w:rsidR="00E90402" w:rsidRPr="00E90402" w:rsidRDefault="00E90402" w:rsidP="00E90402">
      <w:pPr>
        <w:suppressAutoHyphens/>
        <w:spacing w:after="0" w:line="240" w:lineRule="auto"/>
        <w:ind w:left="1068" w:hanging="371"/>
        <w:jc w:val="both"/>
        <w:rPr>
          <w:rFonts w:asciiTheme="majorBidi" w:eastAsia="Times New Roman" w:hAnsiTheme="majorBidi" w:cstheme="majorBidi"/>
          <w:b/>
          <w:kern w:val="0"/>
          <w:sz w:val="24"/>
          <w:szCs w:val="24"/>
          <w:lang w:eastAsia="zh-CN"/>
          <w14:ligatures w14:val="none"/>
        </w:rPr>
      </w:pPr>
    </w:p>
    <w:p w14:paraId="38A8BEE9" w14:textId="77777777" w:rsidR="00E90402" w:rsidRPr="00E90402" w:rsidRDefault="00E90402" w:rsidP="00E90402">
      <w:pPr>
        <w:suppressAutoHyphens/>
        <w:spacing w:after="0" w:line="240" w:lineRule="auto"/>
        <w:ind w:left="1068" w:hanging="371"/>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I punteggi alle altre offerte verranno attribuiti proporzionalmente, con arrotondamento all’unità inferiore per frazione pari o inferiore a 0,50, all’unità superiore per frazione superiore a 0,50.</w:t>
      </w:r>
    </w:p>
    <w:p w14:paraId="3CB0B129"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p>
    <w:p w14:paraId="6189346E"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Esempio:</w:t>
      </w:r>
    </w:p>
    <w:p w14:paraId="67AD4530"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p>
    <w:p w14:paraId="7D442B7C"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Tizio garantisce la monticazione di 24 UBA punteggio attribuito 25 punti</w:t>
      </w:r>
    </w:p>
    <w:p w14:paraId="3B452736"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Caio garantisce la monticazione di 14 UBA punteggio così calcolato:</w:t>
      </w:r>
    </w:p>
    <w:p w14:paraId="66FE237F"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p>
    <w:p w14:paraId="3EA4BA05"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20 : 25 = 14 : x</w:t>
      </w:r>
    </w:p>
    <w:p w14:paraId="50812775"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t xml:space="preserve">x = </w:t>
      </w:r>
      <w:r w:rsidRPr="00E90402">
        <w:rPr>
          <w:rFonts w:asciiTheme="majorBidi" w:eastAsia="Times New Roman" w:hAnsiTheme="majorBidi" w:cstheme="majorBidi"/>
          <w:kern w:val="0"/>
          <w:sz w:val="24"/>
          <w:szCs w:val="24"/>
          <w:u w:val="single"/>
          <w:lang w:eastAsia="zh-CN"/>
          <w14:ligatures w14:val="none"/>
        </w:rPr>
        <w:t>25 * 14</w:t>
      </w:r>
      <w:r w:rsidRPr="00E90402">
        <w:rPr>
          <w:rFonts w:asciiTheme="majorBidi" w:eastAsia="Times New Roman" w:hAnsiTheme="majorBidi" w:cstheme="majorBidi"/>
          <w:kern w:val="0"/>
          <w:sz w:val="24"/>
          <w:szCs w:val="24"/>
          <w:lang w:eastAsia="zh-CN"/>
          <w14:ligatures w14:val="none"/>
        </w:rPr>
        <w:tab/>
      </w:r>
      <w:r w:rsidRPr="00E90402">
        <w:rPr>
          <w:rFonts w:asciiTheme="majorBidi" w:eastAsia="Times New Roman" w:hAnsiTheme="majorBidi" w:cstheme="majorBidi"/>
          <w:kern w:val="0"/>
          <w:sz w:val="24"/>
          <w:szCs w:val="24"/>
          <w:lang w:eastAsia="zh-CN"/>
          <w14:ligatures w14:val="none"/>
        </w:rPr>
        <w:tab/>
        <w:t>x = 17,5 punteggio attribuito = 17</w:t>
      </w:r>
    </w:p>
    <w:p w14:paraId="05D3A4F3" w14:textId="77777777" w:rsidR="00E90402" w:rsidRPr="00E90402" w:rsidRDefault="00E90402" w:rsidP="00E90402">
      <w:pPr>
        <w:suppressAutoHyphens/>
        <w:spacing w:after="0" w:line="240" w:lineRule="auto"/>
        <w:ind w:left="1068"/>
        <w:jc w:val="both"/>
        <w:rPr>
          <w:rFonts w:asciiTheme="majorBidi" w:eastAsia="Times New Roman" w:hAnsiTheme="majorBidi" w:cstheme="majorBidi"/>
          <w:kern w:val="0"/>
          <w:sz w:val="24"/>
          <w:szCs w:val="24"/>
          <w:lang w:eastAsia="zh-CN"/>
          <w14:ligatures w14:val="none"/>
        </w:rPr>
      </w:pPr>
      <w:r w:rsidRPr="00E90402">
        <w:rPr>
          <w:rFonts w:asciiTheme="majorBidi" w:eastAsia="Times New Roman" w:hAnsiTheme="majorBidi" w:cstheme="majorBidi"/>
          <w:kern w:val="0"/>
          <w:sz w:val="24"/>
          <w:szCs w:val="24"/>
          <w:lang w:eastAsia="zh-CN"/>
          <w14:ligatures w14:val="none"/>
        </w:rPr>
        <w:lastRenderedPageBreak/>
        <w:t xml:space="preserve">           20</w:t>
      </w:r>
    </w:p>
    <w:p w14:paraId="2BB83C88" w14:textId="77777777" w:rsidR="00E90402" w:rsidRPr="000D6413" w:rsidRDefault="00E90402" w:rsidP="00291DF5">
      <w:pPr>
        <w:ind w:right="-1"/>
        <w:jc w:val="both"/>
        <w:rPr>
          <w:rFonts w:asciiTheme="majorBidi" w:hAnsiTheme="majorBidi" w:cstheme="majorBidi"/>
          <w:sz w:val="24"/>
          <w:szCs w:val="24"/>
        </w:rPr>
      </w:pPr>
    </w:p>
    <w:p w14:paraId="34F9E46C" w14:textId="2536E1EC" w:rsidR="00E90402" w:rsidRPr="000D6413" w:rsidRDefault="0008153E" w:rsidP="00291DF5">
      <w:pPr>
        <w:ind w:right="-1"/>
        <w:jc w:val="both"/>
        <w:rPr>
          <w:rFonts w:asciiTheme="majorBidi" w:hAnsiTheme="majorBidi" w:cstheme="majorBidi"/>
          <w:sz w:val="24"/>
          <w:szCs w:val="24"/>
        </w:rPr>
      </w:pPr>
      <w:r w:rsidRPr="000D6413">
        <w:rPr>
          <w:rFonts w:asciiTheme="majorBidi" w:hAnsiTheme="majorBidi" w:cstheme="majorBidi"/>
          <w:sz w:val="24"/>
          <w:szCs w:val="24"/>
        </w:rPr>
        <w:t>Si garantisce la presenza almeno nei mesi estivi da maggio a ottobre di animali destinati alla caseificazione:</w:t>
      </w:r>
    </w:p>
    <w:p w14:paraId="02889757" w14:textId="0420C2F6" w:rsidR="0008153E" w:rsidRPr="000D6413" w:rsidRDefault="0008153E" w:rsidP="00291DF5">
      <w:pPr>
        <w:ind w:right="-1"/>
        <w:jc w:val="both"/>
        <w:rPr>
          <w:rFonts w:asciiTheme="majorBidi" w:hAnsiTheme="majorBidi" w:cstheme="majorBidi"/>
          <w:sz w:val="24"/>
          <w:szCs w:val="24"/>
        </w:rPr>
      </w:pPr>
      <w:r w:rsidRPr="000D6413">
        <w:rPr>
          <w:rFonts w:asciiTheme="majorBidi" w:hAnsiTheme="majorBidi" w:cstheme="majorBidi"/>
          <w:sz w:val="24"/>
          <w:szCs w:val="24"/>
        </w:rPr>
        <w:t>bovini: n. _____</w:t>
      </w:r>
    </w:p>
    <w:p w14:paraId="02C5CF0A" w14:textId="0FC13774" w:rsidR="0008153E" w:rsidRPr="000D6413" w:rsidRDefault="0008153E" w:rsidP="00291DF5">
      <w:pPr>
        <w:ind w:right="-1"/>
        <w:jc w:val="both"/>
        <w:rPr>
          <w:rFonts w:asciiTheme="majorBidi" w:hAnsiTheme="majorBidi" w:cstheme="majorBidi"/>
          <w:sz w:val="24"/>
          <w:szCs w:val="24"/>
        </w:rPr>
      </w:pPr>
      <w:r w:rsidRPr="000D6413">
        <w:rPr>
          <w:rFonts w:asciiTheme="majorBidi" w:hAnsiTheme="majorBidi" w:cstheme="majorBidi"/>
          <w:sz w:val="24"/>
          <w:szCs w:val="24"/>
        </w:rPr>
        <w:t>caprini n. _____</w:t>
      </w:r>
    </w:p>
    <w:p w14:paraId="7B0083A0" w14:textId="77777777" w:rsidR="0008153E" w:rsidRPr="000D6413" w:rsidRDefault="0008153E" w:rsidP="00291DF5">
      <w:pPr>
        <w:ind w:right="-1"/>
        <w:jc w:val="both"/>
        <w:rPr>
          <w:rFonts w:asciiTheme="majorBidi" w:hAnsiTheme="majorBidi" w:cstheme="majorBidi"/>
          <w:sz w:val="24"/>
          <w:szCs w:val="24"/>
        </w:rPr>
      </w:pPr>
    </w:p>
    <w:p w14:paraId="239FEDD6" w14:textId="65294BE6" w:rsidR="0008153E" w:rsidRPr="000D6413" w:rsidRDefault="0008153E" w:rsidP="00291DF5">
      <w:pPr>
        <w:ind w:right="-1"/>
        <w:jc w:val="both"/>
        <w:rPr>
          <w:rFonts w:asciiTheme="majorBidi" w:hAnsiTheme="majorBidi" w:cstheme="majorBidi"/>
          <w:sz w:val="24"/>
          <w:szCs w:val="24"/>
        </w:rPr>
      </w:pPr>
      <w:r w:rsidRPr="000D6413">
        <w:rPr>
          <w:rFonts w:asciiTheme="majorBidi" w:hAnsiTheme="majorBidi" w:cstheme="majorBidi"/>
          <w:sz w:val="24"/>
          <w:szCs w:val="24"/>
        </w:rPr>
        <w:t>CRITERIO 4</w:t>
      </w:r>
    </w:p>
    <w:p w14:paraId="37ACEAB9" w14:textId="5AAAA720" w:rsidR="0008153E" w:rsidRPr="000D6413" w:rsidRDefault="0008153E" w:rsidP="0008153E">
      <w:pPr>
        <w:pStyle w:val="Paragrafoelenco"/>
        <w:numPr>
          <w:ilvl w:val="0"/>
          <w:numId w:val="2"/>
        </w:numPr>
        <w:suppressAutoHyphens/>
        <w:spacing w:after="0" w:line="240" w:lineRule="auto"/>
        <w:jc w:val="both"/>
        <w:rPr>
          <w:rFonts w:asciiTheme="majorBidi" w:eastAsia="Times New Roman" w:hAnsiTheme="majorBidi" w:cstheme="majorBidi"/>
          <w:b/>
          <w:bCs/>
          <w:kern w:val="0"/>
          <w:sz w:val="24"/>
          <w:szCs w:val="24"/>
          <w:lang w:eastAsia="zh-CN"/>
          <w14:ligatures w14:val="none"/>
        </w:rPr>
      </w:pPr>
      <w:r w:rsidRPr="000D6413">
        <w:rPr>
          <w:rFonts w:asciiTheme="majorBidi" w:eastAsia="Times New Roman" w:hAnsiTheme="majorBidi" w:cstheme="majorBidi"/>
          <w:b/>
          <w:bCs/>
          <w:kern w:val="0"/>
          <w:sz w:val="24"/>
          <w:szCs w:val="24"/>
          <w:u w:val="single"/>
          <w:lang w:eastAsia="zh-CN"/>
          <w14:ligatures w14:val="none"/>
        </w:rPr>
        <w:t xml:space="preserve">Codice stalla univoco (codice di allevamento) rilasciato dall’Asl, indicante sede all’interno del territorio di un Comune appartenente alla Unione Montana dei Comuni della Valsesia. </w:t>
      </w:r>
      <w:r w:rsidRPr="000D6413">
        <w:rPr>
          <w:rFonts w:asciiTheme="majorBidi" w:eastAsia="Times New Roman" w:hAnsiTheme="majorBidi" w:cstheme="majorBidi"/>
          <w:kern w:val="0"/>
          <w:sz w:val="24"/>
          <w:szCs w:val="24"/>
          <w:lang w:eastAsia="zh-CN"/>
          <w14:ligatures w14:val="none"/>
        </w:rPr>
        <w:t>In caso di sussistenza in seno al candidato, alla data di scadenza del presente bando, di esperienza di allevamento in Valesia, provata almeno da codice stalla univoco (codice di allevamento) rilasciato dalla competente Asl, per una localizzazione esistente all’interno del territorio di uno dei Comuni aderenti alla Unione Montana dei Comuni della Valsesia, al candidato stesso verranno riconosciuti ulteriori [</w:t>
      </w:r>
      <w:r w:rsidRPr="000D6413">
        <w:rPr>
          <w:rFonts w:asciiTheme="majorBidi" w:eastAsia="Times New Roman" w:hAnsiTheme="majorBidi" w:cstheme="majorBidi"/>
          <w:b/>
          <w:bCs/>
          <w:kern w:val="0"/>
          <w:sz w:val="24"/>
          <w:szCs w:val="24"/>
          <w:lang w:eastAsia="zh-CN"/>
          <w14:ligatures w14:val="none"/>
        </w:rPr>
        <w:t>15 PUNTI].</w:t>
      </w:r>
    </w:p>
    <w:p w14:paraId="653089E8" w14:textId="77777777" w:rsidR="0008153E" w:rsidRPr="000D6413" w:rsidRDefault="0008153E" w:rsidP="00291DF5">
      <w:pPr>
        <w:ind w:right="-1"/>
        <w:jc w:val="both"/>
        <w:rPr>
          <w:rFonts w:asciiTheme="majorBidi" w:hAnsiTheme="majorBidi" w:cstheme="majorBidi"/>
          <w:sz w:val="24"/>
          <w:szCs w:val="24"/>
        </w:rPr>
      </w:pPr>
    </w:p>
    <w:p w14:paraId="7EDBD890" w14:textId="2724F380" w:rsidR="00910EE5" w:rsidRPr="000D6413" w:rsidRDefault="00BC1345" w:rsidP="00910EE5">
      <w:pPr>
        <w:ind w:right="-1"/>
        <w:jc w:val="both"/>
        <w:rPr>
          <w:rFonts w:asciiTheme="majorBidi" w:hAnsiTheme="majorBidi" w:cstheme="majorBidi"/>
          <w:sz w:val="24"/>
          <w:szCs w:val="24"/>
        </w:rPr>
      </w:pPr>
      <w:r w:rsidRPr="000D6413">
        <w:rPr>
          <w:rFonts w:asciiTheme="majorBidi" w:hAnsiTheme="majorBidi" w:cstheme="majorBidi"/>
          <w:sz w:val="24"/>
          <w:szCs w:val="24"/>
        </w:rPr>
        <w:t>Si attesta la sussistenza di esperienza di allevamento, provata da codice stalla univoco (codice di allevamento) rilasciato dall’Asl ___________</w:t>
      </w:r>
      <w:r w:rsidR="00910EE5" w:rsidRPr="000D6413">
        <w:rPr>
          <w:rFonts w:asciiTheme="majorBidi" w:hAnsiTheme="majorBidi" w:cstheme="majorBidi"/>
          <w:sz w:val="24"/>
          <w:szCs w:val="24"/>
        </w:rPr>
        <w:t>, relativa alla seguente ubicazione:</w:t>
      </w:r>
    </w:p>
    <w:p w14:paraId="06343B58" w14:textId="08E31EA8" w:rsidR="00910EE5" w:rsidRPr="000D6413" w:rsidRDefault="00910EE5" w:rsidP="00910EE5">
      <w:pPr>
        <w:ind w:right="-1"/>
        <w:jc w:val="both"/>
        <w:rPr>
          <w:rFonts w:asciiTheme="majorBidi" w:hAnsiTheme="majorBidi" w:cstheme="majorBidi"/>
          <w:sz w:val="24"/>
          <w:szCs w:val="24"/>
        </w:rPr>
      </w:pPr>
      <w:r w:rsidRPr="000D6413">
        <w:rPr>
          <w:rFonts w:asciiTheme="majorBidi" w:hAnsiTheme="majorBidi" w:cstheme="majorBidi"/>
          <w:sz w:val="24"/>
          <w:szCs w:val="24"/>
        </w:rPr>
        <w:t>Codice _________________</w:t>
      </w:r>
    </w:p>
    <w:p w14:paraId="1FDCB4D7" w14:textId="77777777" w:rsidR="00A927BC" w:rsidRPr="00A927BC" w:rsidRDefault="00A927BC" w:rsidP="00A927BC">
      <w:pPr>
        <w:suppressAutoHyphens/>
        <w:spacing w:after="0" w:line="240" w:lineRule="auto"/>
        <w:jc w:val="center"/>
        <w:rPr>
          <w:rFonts w:asciiTheme="majorBidi" w:eastAsia="Times New Roman" w:hAnsiTheme="majorBidi" w:cstheme="majorBidi"/>
          <w:b/>
          <w:bCs/>
          <w:kern w:val="0"/>
          <w:sz w:val="24"/>
          <w:szCs w:val="24"/>
          <w:lang w:eastAsia="zh-CN"/>
          <w14:ligatures w14:val="none"/>
        </w:rPr>
      </w:pPr>
      <w:r w:rsidRPr="00A927BC">
        <w:rPr>
          <w:rFonts w:asciiTheme="majorBidi" w:eastAsia="Times New Roman" w:hAnsiTheme="majorBidi" w:cstheme="majorBidi"/>
          <w:b/>
          <w:bCs/>
          <w:kern w:val="0"/>
          <w:sz w:val="24"/>
          <w:szCs w:val="24"/>
          <w:lang w:eastAsia="zh-CN"/>
          <w14:ligatures w14:val="none"/>
        </w:rPr>
        <w:t>RIEPILOGO CRITERI DI PUNTEGGIO</w:t>
      </w:r>
    </w:p>
    <w:p w14:paraId="711255A6" w14:textId="77777777" w:rsidR="00A927BC" w:rsidRPr="00A927BC" w:rsidRDefault="00A927BC" w:rsidP="00A927BC">
      <w:pPr>
        <w:suppressAutoHyphens/>
        <w:spacing w:after="0" w:line="240" w:lineRule="auto"/>
        <w:jc w:val="both"/>
        <w:rPr>
          <w:rFonts w:asciiTheme="majorBidi" w:eastAsia="Times New Roman" w:hAnsiTheme="majorBidi" w:cstheme="majorBidi"/>
          <w:b/>
          <w:bCs/>
          <w:kern w:val="0"/>
          <w:sz w:val="24"/>
          <w:szCs w:val="24"/>
          <w:lang w:eastAsia="zh-CN"/>
          <w14:ligatures w14:val="none"/>
        </w:rPr>
      </w:pPr>
    </w:p>
    <w:p w14:paraId="676CAE53" w14:textId="77777777" w:rsidR="00A927BC" w:rsidRPr="00A927BC" w:rsidRDefault="00A927BC" w:rsidP="00A927BC">
      <w:pPr>
        <w:numPr>
          <w:ilvl w:val="0"/>
          <w:numId w:val="1"/>
        </w:numPr>
        <w:suppressAutoHyphens/>
        <w:spacing w:after="0" w:line="240" w:lineRule="auto"/>
        <w:jc w:val="both"/>
        <w:rPr>
          <w:rFonts w:asciiTheme="majorBidi" w:eastAsia="Times New Roman" w:hAnsiTheme="majorBidi" w:cstheme="majorBidi"/>
          <w:b/>
          <w:bCs/>
          <w:kern w:val="0"/>
          <w:sz w:val="24"/>
          <w:szCs w:val="24"/>
          <w:lang w:eastAsia="zh-CN"/>
          <w14:ligatures w14:val="none"/>
        </w:rPr>
      </w:pPr>
      <w:r w:rsidRPr="00A927BC">
        <w:rPr>
          <w:rFonts w:asciiTheme="majorBidi" w:eastAsia="Times New Roman" w:hAnsiTheme="majorBidi" w:cstheme="majorBidi"/>
          <w:b/>
          <w:bCs/>
          <w:kern w:val="0"/>
          <w:sz w:val="24"/>
          <w:szCs w:val="24"/>
          <w:lang w:eastAsia="zh-CN"/>
          <w14:ligatures w14:val="none"/>
        </w:rPr>
        <w:t>Durata carico</w:t>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t>40 PT</w:t>
      </w:r>
    </w:p>
    <w:p w14:paraId="4F688B15" w14:textId="77777777" w:rsidR="00A927BC" w:rsidRPr="00A927BC" w:rsidRDefault="00A927BC" w:rsidP="00A927BC">
      <w:pPr>
        <w:numPr>
          <w:ilvl w:val="0"/>
          <w:numId w:val="1"/>
        </w:numPr>
        <w:suppressAutoHyphens/>
        <w:spacing w:after="0" w:line="240" w:lineRule="auto"/>
        <w:jc w:val="both"/>
        <w:rPr>
          <w:rFonts w:asciiTheme="majorBidi" w:eastAsia="Times New Roman" w:hAnsiTheme="majorBidi" w:cstheme="majorBidi"/>
          <w:b/>
          <w:bCs/>
          <w:kern w:val="0"/>
          <w:sz w:val="24"/>
          <w:szCs w:val="24"/>
          <w:lang w:eastAsia="zh-CN"/>
          <w14:ligatures w14:val="none"/>
        </w:rPr>
      </w:pPr>
      <w:r w:rsidRPr="00A927BC">
        <w:rPr>
          <w:rFonts w:asciiTheme="majorBidi" w:eastAsia="Times New Roman" w:hAnsiTheme="majorBidi" w:cstheme="majorBidi"/>
          <w:b/>
          <w:bCs/>
          <w:kern w:val="0"/>
          <w:sz w:val="24"/>
          <w:szCs w:val="24"/>
          <w:lang w:eastAsia="zh-CN"/>
          <w14:ligatures w14:val="none"/>
        </w:rPr>
        <w:t>Offerta economica</w:t>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t>20 PT</w:t>
      </w:r>
    </w:p>
    <w:p w14:paraId="78AC71CD" w14:textId="77777777" w:rsidR="00A927BC" w:rsidRPr="00A927BC" w:rsidRDefault="00A927BC" w:rsidP="00A927BC">
      <w:pPr>
        <w:numPr>
          <w:ilvl w:val="0"/>
          <w:numId w:val="1"/>
        </w:numPr>
        <w:suppressAutoHyphens/>
        <w:spacing w:after="0" w:line="240" w:lineRule="auto"/>
        <w:jc w:val="both"/>
        <w:rPr>
          <w:rFonts w:asciiTheme="majorBidi" w:eastAsia="Times New Roman" w:hAnsiTheme="majorBidi" w:cstheme="majorBidi"/>
          <w:b/>
          <w:bCs/>
          <w:kern w:val="0"/>
          <w:sz w:val="24"/>
          <w:szCs w:val="24"/>
          <w:lang w:eastAsia="zh-CN"/>
          <w14:ligatures w14:val="none"/>
        </w:rPr>
      </w:pPr>
      <w:r w:rsidRPr="00A927BC">
        <w:rPr>
          <w:rFonts w:asciiTheme="majorBidi" w:eastAsia="Times New Roman" w:hAnsiTheme="majorBidi" w:cstheme="majorBidi"/>
          <w:b/>
          <w:bCs/>
          <w:kern w:val="0"/>
          <w:sz w:val="24"/>
          <w:szCs w:val="24"/>
          <w:lang w:eastAsia="zh-CN"/>
          <w14:ligatures w14:val="none"/>
        </w:rPr>
        <w:t>Caseificazione</w:t>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t>25 PT</w:t>
      </w:r>
    </w:p>
    <w:p w14:paraId="0A96C920" w14:textId="77777777" w:rsidR="00A927BC" w:rsidRPr="000D6413" w:rsidRDefault="00A927BC" w:rsidP="00A927BC">
      <w:pPr>
        <w:numPr>
          <w:ilvl w:val="0"/>
          <w:numId w:val="1"/>
        </w:numPr>
        <w:suppressAutoHyphens/>
        <w:spacing w:after="0" w:line="240" w:lineRule="auto"/>
        <w:jc w:val="both"/>
        <w:rPr>
          <w:rFonts w:asciiTheme="majorBidi" w:eastAsia="Times New Roman" w:hAnsiTheme="majorBidi" w:cstheme="majorBidi"/>
          <w:b/>
          <w:bCs/>
          <w:kern w:val="0"/>
          <w:sz w:val="24"/>
          <w:szCs w:val="24"/>
          <w:lang w:eastAsia="zh-CN"/>
          <w14:ligatures w14:val="none"/>
        </w:rPr>
      </w:pPr>
      <w:r w:rsidRPr="00A927BC">
        <w:rPr>
          <w:rFonts w:asciiTheme="majorBidi" w:eastAsia="Times New Roman" w:hAnsiTheme="majorBidi" w:cstheme="majorBidi"/>
          <w:b/>
          <w:bCs/>
          <w:kern w:val="0"/>
          <w:sz w:val="24"/>
          <w:szCs w:val="24"/>
          <w:lang w:eastAsia="zh-CN"/>
          <w14:ligatures w14:val="none"/>
        </w:rPr>
        <w:t>Codice stalla</w:t>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r>
      <w:r w:rsidRPr="00A927BC">
        <w:rPr>
          <w:rFonts w:asciiTheme="majorBidi" w:eastAsia="Times New Roman" w:hAnsiTheme="majorBidi" w:cstheme="majorBidi"/>
          <w:b/>
          <w:bCs/>
          <w:kern w:val="0"/>
          <w:sz w:val="24"/>
          <w:szCs w:val="24"/>
          <w:lang w:eastAsia="zh-CN"/>
          <w14:ligatures w14:val="none"/>
        </w:rPr>
        <w:tab/>
        <w:t>15 PT</w:t>
      </w:r>
    </w:p>
    <w:p w14:paraId="23C2F68F" w14:textId="77777777" w:rsidR="00910EE5" w:rsidRPr="000D6413" w:rsidRDefault="00910EE5" w:rsidP="00910EE5">
      <w:pPr>
        <w:suppressAutoHyphens/>
        <w:spacing w:after="0" w:line="240" w:lineRule="auto"/>
        <w:jc w:val="both"/>
        <w:rPr>
          <w:rFonts w:asciiTheme="majorBidi" w:eastAsia="Times New Roman" w:hAnsiTheme="majorBidi" w:cstheme="majorBidi"/>
          <w:b/>
          <w:bCs/>
          <w:kern w:val="0"/>
          <w:sz w:val="24"/>
          <w:szCs w:val="24"/>
          <w:lang w:eastAsia="zh-CN"/>
          <w14:ligatures w14:val="none"/>
        </w:rPr>
      </w:pPr>
    </w:p>
    <w:p w14:paraId="19B7B51F" w14:textId="77777777" w:rsidR="00910EE5" w:rsidRPr="00A927BC" w:rsidRDefault="00910EE5" w:rsidP="00910EE5">
      <w:pPr>
        <w:suppressAutoHyphens/>
        <w:spacing w:after="0" w:line="240" w:lineRule="auto"/>
        <w:jc w:val="both"/>
        <w:rPr>
          <w:rFonts w:asciiTheme="majorBidi" w:eastAsia="Times New Roman" w:hAnsiTheme="majorBidi" w:cstheme="majorBidi"/>
          <w:b/>
          <w:bCs/>
          <w:kern w:val="0"/>
          <w:sz w:val="24"/>
          <w:szCs w:val="24"/>
          <w:lang w:eastAsia="zh-CN"/>
          <w14:ligatures w14:val="none"/>
        </w:rPr>
      </w:pPr>
    </w:p>
    <w:p w14:paraId="164609D3" w14:textId="77777777" w:rsidR="000D6413" w:rsidRPr="000D6413" w:rsidRDefault="000D6413" w:rsidP="000D6413">
      <w:pPr>
        <w:suppressAutoHyphens/>
        <w:spacing w:after="0" w:line="240" w:lineRule="auto"/>
        <w:jc w:val="both"/>
        <w:rPr>
          <w:rFonts w:asciiTheme="majorBidi" w:eastAsia="Times New Roman" w:hAnsiTheme="majorBidi" w:cstheme="majorBidi"/>
          <w:kern w:val="0"/>
          <w:sz w:val="24"/>
          <w:szCs w:val="24"/>
          <w:lang w:eastAsia="zh-CN"/>
          <w14:ligatures w14:val="none"/>
        </w:rPr>
      </w:pPr>
    </w:p>
    <w:p w14:paraId="331AC38D" w14:textId="22559EFE" w:rsidR="000D6413" w:rsidRDefault="000D6413" w:rsidP="000D6413">
      <w:pPr>
        <w:tabs>
          <w:tab w:val="left" w:pos="540"/>
          <w:tab w:val="left" w:pos="9062"/>
        </w:tabs>
        <w:suppressAutoHyphens/>
        <w:spacing w:after="0" w:line="240" w:lineRule="auto"/>
        <w:ind w:right="-10"/>
        <w:jc w:val="both"/>
        <w:rPr>
          <w:rFonts w:asciiTheme="majorBidi" w:eastAsia="Times New Roman" w:hAnsiTheme="majorBidi" w:cstheme="majorBidi"/>
          <w:i/>
          <w:iCs/>
          <w:kern w:val="0"/>
          <w:sz w:val="24"/>
          <w:szCs w:val="24"/>
          <w:lang w:eastAsia="zh-CN"/>
          <w14:ligatures w14:val="none"/>
        </w:rPr>
      </w:pPr>
      <w:r>
        <w:rPr>
          <w:rFonts w:asciiTheme="majorBidi" w:eastAsia="Times New Roman" w:hAnsiTheme="majorBidi" w:cstheme="majorBidi"/>
          <w:kern w:val="0"/>
          <w:sz w:val="24"/>
          <w:szCs w:val="24"/>
          <w:lang w:eastAsia="zh-CN"/>
          <w14:ligatures w14:val="none"/>
        </w:rPr>
        <w:t>A</w:t>
      </w:r>
      <w:r w:rsidRPr="000D6413">
        <w:rPr>
          <w:rFonts w:asciiTheme="majorBidi" w:eastAsia="Times New Roman" w:hAnsiTheme="majorBidi" w:cstheme="majorBidi"/>
          <w:kern w:val="0"/>
          <w:sz w:val="24"/>
          <w:szCs w:val="24"/>
          <w:lang w:eastAsia="zh-CN"/>
          <w14:ligatures w14:val="none"/>
        </w:rPr>
        <w:t>i sensi degli artt. 47 e 38 del D.P.R. 28 dicembre 2000, n. 445 e successive modificazioni ed integrazioni</w:t>
      </w:r>
      <w:r>
        <w:rPr>
          <w:rFonts w:asciiTheme="majorBidi" w:eastAsia="Times New Roman" w:hAnsiTheme="majorBidi" w:cstheme="majorBidi"/>
          <w:kern w:val="0"/>
          <w:sz w:val="24"/>
          <w:szCs w:val="24"/>
          <w:lang w:eastAsia="zh-CN"/>
          <w14:ligatures w14:val="none"/>
        </w:rPr>
        <w:t xml:space="preserve">, </w:t>
      </w:r>
      <w:r w:rsidRPr="000D6413">
        <w:rPr>
          <w:rFonts w:asciiTheme="majorBidi" w:eastAsia="Times New Roman" w:hAnsiTheme="majorBidi" w:cstheme="majorBidi"/>
          <w:kern w:val="0"/>
          <w:sz w:val="24"/>
          <w:szCs w:val="24"/>
          <w:lang w:eastAsia="zh-CN"/>
          <w14:ligatures w14:val="none"/>
        </w:rPr>
        <w:t>consapevole delle sanzioni penali previste dall'art. 76 in caso di dichiarazioni mendaci</w:t>
      </w:r>
      <w:r w:rsidRPr="000D6413">
        <w:rPr>
          <w:rFonts w:asciiTheme="majorBidi" w:eastAsia="Times New Roman" w:hAnsiTheme="majorBidi" w:cstheme="majorBidi"/>
          <w:i/>
          <w:iCs/>
          <w:kern w:val="0"/>
          <w:sz w:val="24"/>
          <w:szCs w:val="24"/>
          <w:lang w:eastAsia="zh-CN"/>
          <w14:ligatures w14:val="none"/>
        </w:rPr>
        <w:t>:</w:t>
      </w:r>
    </w:p>
    <w:p w14:paraId="721C90A1" w14:textId="77777777" w:rsidR="000D6413" w:rsidRDefault="000D6413" w:rsidP="000D6413">
      <w:pPr>
        <w:tabs>
          <w:tab w:val="left" w:pos="540"/>
          <w:tab w:val="left" w:pos="9062"/>
        </w:tabs>
        <w:suppressAutoHyphens/>
        <w:spacing w:after="0" w:line="240" w:lineRule="auto"/>
        <w:ind w:left="180" w:right="-10"/>
        <w:jc w:val="both"/>
        <w:rPr>
          <w:rFonts w:asciiTheme="majorBidi" w:eastAsia="Times New Roman" w:hAnsiTheme="majorBidi" w:cstheme="majorBidi"/>
          <w:i/>
          <w:iCs/>
          <w:kern w:val="0"/>
          <w:sz w:val="24"/>
          <w:szCs w:val="24"/>
          <w:lang w:eastAsia="zh-CN"/>
          <w14:ligatures w14:val="none"/>
        </w:rPr>
      </w:pPr>
    </w:p>
    <w:p w14:paraId="175DBC6E" w14:textId="603A1E56" w:rsidR="000D6413" w:rsidRPr="000D6413" w:rsidRDefault="000D6413" w:rsidP="000D6413">
      <w:pPr>
        <w:tabs>
          <w:tab w:val="left" w:pos="540"/>
          <w:tab w:val="left" w:pos="9062"/>
        </w:tabs>
        <w:suppressAutoHyphens/>
        <w:spacing w:after="0" w:line="240" w:lineRule="auto"/>
        <w:ind w:left="180" w:right="-10"/>
        <w:jc w:val="center"/>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DICHIARA</w:t>
      </w:r>
    </w:p>
    <w:p w14:paraId="59E9E806" w14:textId="77777777" w:rsidR="000D6413" w:rsidRPr="000D6413" w:rsidRDefault="000D6413" w:rsidP="000D6413">
      <w:pPr>
        <w:suppressAutoHyphens/>
        <w:spacing w:after="0" w:line="240" w:lineRule="auto"/>
        <w:jc w:val="both"/>
        <w:rPr>
          <w:rFonts w:asciiTheme="majorBidi" w:eastAsia="Times New Roman" w:hAnsiTheme="majorBidi" w:cstheme="majorBidi"/>
          <w:kern w:val="0"/>
          <w:sz w:val="24"/>
          <w:szCs w:val="24"/>
          <w:lang w:eastAsia="zh-CN"/>
          <w14:ligatures w14:val="none"/>
        </w:rPr>
      </w:pPr>
    </w:p>
    <w:p w14:paraId="24CCC015" w14:textId="77777777" w:rsidR="000D6413" w:rsidRPr="000D6413" w:rsidRDefault="000D6413" w:rsidP="000D6413">
      <w:pPr>
        <w:numPr>
          <w:ilvl w:val="0"/>
          <w:numId w:val="7"/>
        </w:numPr>
        <w:tabs>
          <w:tab w:val="left" w:pos="540"/>
          <w:tab w:val="left" w:pos="9062"/>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 aver preso visione del bando di gara, degli schemi allegati di contratto e capitolato d’affitto dell’alpeggio SAN LAZZARO PRATI, di accettarli e di attuarli in ogni loro parte, in caso di aggiudicazione dell’alpeggio;</w:t>
      </w:r>
    </w:p>
    <w:p w14:paraId="5DF1A085"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 aver preso conoscenza dei luoghi, delle strutture ed infrastrutture della proprietà in affitto, nonché di tutte le circostanze generali e particolari che possono avere influito sul prezzo offerto per l’affitto dell’alpeggio;</w:t>
      </w:r>
    </w:p>
    <w:p w14:paraId="19A805AE"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 essere consapevole che ogni errore e/o mancata od inesatta determinazione in cui possa essere incorso, nelle valutazioni di cui sopra, non lo esimerà dal rispettare gli impegni assunti;</w:t>
      </w:r>
    </w:p>
    <w:p w14:paraId="5DEEA53F"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 improntare l'attività ai principi della qualità, della professionalità e della correttezza;</w:t>
      </w:r>
    </w:p>
    <w:p w14:paraId="27465534"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che l’impresa individuale o collettiva, non si trova in stato di liquidazione o di fallimento e non ha presentato domanda di concordato, ed inoltre che tali procedure non si sono verificate nel quinquennio anteriore alla data della gara;</w:t>
      </w:r>
    </w:p>
    <w:p w14:paraId="503F7445"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lastRenderedPageBreak/>
        <w:t xml:space="preserve">che l'impresa è in regola in materia di imposte, tasse, contributi ed i conseguenti adempimenti. </w:t>
      </w:r>
    </w:p>
    <w:p w14:paraId="2D5C66BD"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di non aver reso false dichiarazioni in merito ai requisiti ed alle condizioni rilevanti per la partecipazione alle procedure di gara;</w:t>
      </w:r>
    </w:p>
    <w:p w14:paraId="4CDE3B2C"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che non è mai stata pronunciata alcuna condanna con sentenza passata in giudicato, per un reato relativo alla sua condotta professionale, né a carico del legale rappresentante;</w:t>
      </w:r>
    </w:p>
    <w:p w14:paraId="0490F103"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 xml:space="preserve">di non partecipare alla gara in più di una associazione temporanea e neppure in forma individuale (qualora abbia partecipato alla gara in associazione); </w:t>
      </w:r>
    </w:p>
    <w:p w14:paraId="477AB464"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 xml:space="preserve">che non esistono violazioni del divieto di intestazione fiduciaria posto dall'art. 17 della Legge 19/03/1990 n°55; </w:t>
      </w:r>
      <w:r w:rsidRPr="000D6413">
        <w:rPr>
          <w:rFonts w:asciiTheme="majorBidi" w:eastAsia="Times New Roman" w:hAnsiTheme="majorBidi" w:cstheme="majorBidi"/>
          <w:i/>
          <w:kern w:val="0"/>
          <w:sz w:val="24"/>
          <w:szCs w:val="24"/>
          <w:lang w:eastAsia="zh-CN"/>
          <w14:ligatures w14:val="none"/>
        </w:rPr>
        <w:t>[L'intestazione fiduciaria è il contratto in virtù del quale un soggetto (il fiduciante) trasferisce l'amministrazione di un bene o un diritto ad un altro soggetto (il fiduciario) che lo amministrerà in modo professionale o lo esercite].</w:t>
      </w:r>
    </w:p>
    <w:p w14:paraId="496731ED"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che l'impresa è esente dalle cause di esclusione dalla partecipazione alle gare d'appalto previste per chi si è reso responsabile di gravi violazioni dei doveri professionali e per chi si è reso colpevole di gravi inesattezze nel fornire informazioni esigibili;</w:t>
      </w:r>
    </w:p>
    <w:p w14:paraId="16F32386" w14:textId="77777777" w:rsidR="000D6413" w:rsidRPr="000D6413" w:rsidRDefault="000D6413" w:rsidP="000D6413">
      <w:pPr>
        <w:numPr>
          <w:ilvl w:val="0"/>
          <w:numId w:val="7"/>
        </w:numPr>
        <w:tabs>
          <w:tab w:val="left" w:pos="540"/>
        </w:tabs>
        <w:suppressAutoHyphens/>
        <w:spacing w:after="0" w:line="240" w:lineRule="auto"/>
        <w:ind w:left="540" w:right="-10"/>
        <w:jc w:val="both"/>
        <w:rPr>
          <w:rFonts w:asciiTheme="majorBidi" w:eastAsia="Times New Roman" w:hAnsiTheme="majorBidi" w:cstheme="majorBidi"/>
          <w:kern w:val="0"/>
          <w:sz w:val="24"/>
          <w:szCs w:val="24"/>
          <w:lang w:eastAsia="zh-CN"/>
          <w14:ligatures w14:val="none"/>
        </w:rPr>
      </w:pPr>
      <w:r w:rsidRPr="000D6413">
        <w:rPr>
          <w:rFonts w:asciiTheme="majorBidi" w:eastAsia="Times New Roman" w:hAnsiTheme="majorBidi" w:cstheme="majorBidi"/>
          <w:kern w:val="0"/>
          <w:sz w:val="24"/>
          <w:szCs w:val="24"/>
          <w:lang w:eastAsia="zh-CN"/>
          <w14:ligatures w14:val="none"/>
        </w:rPr>
        <w:t xml:space="preserve"> l’assenza di procedimento in corso per l’applicazione di una delle misure di prevenzione di cui all’art. 3 della legge 1423/1956 e successive modificazioni ed integrazioni o di una delle cause ostative previste dalla legge 575/1965 e successive integrazioni e modificazioni;</w:t>
      </w:r>
    </w:p>
    <w:p w14:paraId="33E74FA7" w14:textId="77777777" w:rsidR="000D6413" w:rsidRPr="000D6413" w:rsidRDefault="000D6413">
      <w:pPr>
        <w:rPr>
          <w:rFonts w:asciiTheme="majorBidi" w:hAnsiTheme="majorBidi" w:cstheme="majorBidi"/>
          <w:sz w:val="24"/>
          <w:szCs w:val="24"/>
        </w:rPr>
      </w:pPr>
    </w:p>
    <w:p w14:paraId="0AA03B9B" w14:textId="77777777" w:rsidR="000D6413" w:rsidRPr="000D6413" w:rsidRDefault="000D6413">
      <w:pPr>
        <w:rPr>
          <w:rFonts w:asciiTheme="majorBidi" w:hAnsiTheme="majorBidi" w:cstheme="majorBidi"/>
          <w:sz w:val="24"/>
          <w:szCs w:val="24"/>
        </w:rPr>
      </w:pPr>
    </w:p>
    <w:p w14:paraId="74927EE3" w14:textId="77777777" w:rsidR="000D6413" w:rsidRPr="000D6413" w:rsidRDefault="000D6413">
      <w:pPr>
        <w:rPr>
          <w:rFonts w:asciiTheme="majorBidi" w:hAnsiTheme="majorBidi" w:cstheme="majorBidi"/>
          <w:sz w:val="24"/>
          <w:szCs w:val="24"/>
        </w:rPr>
      </w:pPr>
    </w:p>
    <w:p w14:paraId="39A591F2" w14:textId="401B5B83" w:rsidR="00A927BC" w:rsidRPr="000D6413" w:rsidRDefault="00941BF1">
      <w:pPr>
        <w:rPr>
          <w:rFonts w:asciiTheme="majorBidi" w:hAnsiTheme="majorBidi" w:cstheme="majorBidi"/>
          <w:sz w:val="24"/>
          <w:szCs w:val="24"/>
        </w:rPr>
      </w:pPr>
      <w:r w:rsidRPr="000D6413">
        <w:rPr>
          <w:rFonts w:asciiTheme="majorBidi" w:hAnsiTheme="majorBidi" w:cstheme="majorBidi"/>
          <w:sz w:val="24"/>
          <w:szCs w:val="24"/>
        </w:rPr>
        <w:t>Luogo e data, ___________________</w:t>
      </w:r>
    </w:p>
    <w:p w14:paraId="66046123" w14:textId="77777777" w:rsidR="00941BF1" w:rsidRPr="000D6413" w:rsidRDefault="00941BF1">
      <w:pPr>
        <w:rPr>
          <w:rFonts w:asciiTheme="majorBidi" w:hAnsiTheme="majorBidi" w:cstheme="majorBidi"/>
          <w:sz w:val="24"/>
          <w:szCs w:val="24"/>
        </w:rPr>
      </w:pPr>
    </w:p>
    <w:p w14:paraId="593FE17C" w14:textId="5667EFD2" w:rsidR="00941BF1" w:rsidRPr="000D6413" w:rsidRDefault="00941BF1">
      <w:pPr>
        <w:rPr>
          <w:rFonts w:asciiTheme="majorBidi" w:hAnsiTheme="majorBidi" w:cstheme="majorBidi"/>
          <w:sz w:val="24"/>
          <w:szCs w:val="24"/>
        </w:rPr>
      </w:pP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t>Firma</w:t>
      </w:r>
    </w:p>
    <w:p w14:paraId="7433FFD6" w14:textId="37DE0641" w:rsidR="00941BF1" w:rsidRPr="000D6413" w:rsidRDefault="00941BF1">
      <w:pPr>
        <w:rPr>
          <w:rFonts w:asciiTheme="majorBidi" w:hAnsiTheme="majorBidi" w:cstheme="majorBidi"/>
          <w:sz w:val="24"/>
          <w:szCs w:val="24"/>
        </w:rPr>
      </w:pP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r>
      <w:r w:rsidRPr="000D6413">
        <w:rPr>
          <w:rFonts w:asciiTheme="majorBidi" w:hAnsiTheme="majorBidi" w:cstheme="majorBidi"/>
          <w:sz w:val="24"/>
          <w:szCs w:val="24"/>
        </w:rPr>
        <w:tab/>
        <w:t>____________________</w:t>
      </w:r>
    </w:p>
    <w:p w14:paraId="0F7D994E" w14:textId="77777777" w:rsidR="00941BF1" w:rsidRPr="000D6413" w:rsidRDefault="00941BF1">
      <w:pPr>
        <w:rPr>
          <w:rFonts w:asciiTheme="majorBidi" w:hAnsiTheme="majorBidi" w:cstheme="majorBidi"/>
          <w:sz w:val="24"/>
          <w:szCs w:val="24"/>
        </w:rPr>
      </w:pPr>
    </w:p>
    <w:p w14:paraId="1EC198EA" w14:textId="77777777" w:rsidR="00941BF1" w:rsidRPr="000D6413" w:rsidRDefault="00941BF1">
      <w:pPr>
        <w:rPr>
          <w:rFonts w:asciiTheme="majorBidi" w:hAnsiTheme="majorBidi" w:cstheme="majorBidi"/>
          <w:sz w:val="24"/>
          <w:szCs w:val="24"/>
        </w:rPr>
      </w:pPr>
    </w:p>
    <w:p w14:paraId="59018FAC" w14:textId="77777777" w:rsidR="00941BF1" w:rsidRPr="000D6413" w:rsidRDefault="00941BF1">
      <w:pPr>
        <w:rPr>
          <w:rFonts w:asciiTheme="majorBidi" w:hAnsiTheme="majorBidi" w:cstheme="majorBidi"/>
          <w:sz w:val="24"/>
          <w:szCs w:val="24"/>
        </w:rPr>
      </w:pPr>
    </w:p>
    <w:p w14:paraId="6C9C951C" w14:textId="77777777" w:rsidR="00941BF1" w:rsidRPr="000D6413" w:rsidRDefault="00941BF1">
      <w:pPr>
        <w:rPr>
          <w:rFonts w:asciiTheme="majorBidi" w:hAnsiTheme="majorBidi" w:cstheme="majorBidi"/>
          <w:sz w:val="24"/>
          <w:szCs w:val="24"/>
        </w:rPr>
      </w:pPr>
    </w:p>
    <w:p w14:paraId="0515311D" w14:textId="77777777" w:rsidR="00941BF1" w:rsidRPr="000D6413" w:rsidRDefault="00941BF1">
      <w:pPr>
        <w:rPr>
          <w:rFonts w:asciiTheme="majorBidi" w:hAnsiTheme="majorBidi" w:cstheme="majorBidi"/>
          <w:sz w:val="24"/>
          <w:szCs w:val="24"/>
        </w:rPr>
      </w:pPr>
    </w:p>
    <w:p w14:paraId="28364C84" w14:textId="77777777" w:rsidR="00941BF1" w:rsidRPr="000D6413" w:rsidRDefault="00941BF1">
      <w:pPr>
        <w:rPr>
          <w:rFonts w:asciiTheme="majorBidi" w:hAnsiTheme="majorBidi" w:cstheme="majorBidi"/>
          <w:sz w:val="24"/>
          <w:szCs w:val="24"/>
        </w:rPr>
      </w:pPr>
    </w:p>
    <w:p w14:paraId="28286342" w14:textId="77777777" w:rsidR="00941BF1" w:rsidRPr="000D6413" w:rsidRDefault="00941BF1">
      <w:pPr>
        <w:rPr>
          <w:rFonts w:asciiTheme="majorBidi" w:hAnsiTheme="majorBidi" w:cstheme="majorBidi"/>
          <w:sz w:val="24"/>
          <w:szCs w:val="24"/>
        </w:rPr>
      </w:pPr>
    </w:p>
    <w:p w14:paraId="07F62B5A" w14:textId="77777777" w:rsidR="00941BF1" w:rsidRPr="000D6413" w:rsidRDefault="00941BF1">
      <w:pPr>
        <w:rPr>
          <w:rFonts w:asciiTheme="majorBidi" w:hAnsiTheme="majorBidi" w:cstheme="majorBidi"/>
          <w:sz w:val="24"/>
          <w:szCs w:val="24"/>
        </w:rPr>
      </w:pPr>
    </w:p>
    <w:p w14:paraId="6A55F5CD" w14:textId="77777777" w:rsidR="00941BF1" w:rsidRPr="000D6413" w:rsidRDefault="00941BF1">
      <w:pPr>
        <w:rPr>
          <w:rFonts w:asciiTheme="majorBidi" w:hAnsiTheme="majorBidi" w:cstheme="majorBidi"/>
          <w:sz w:val="24"/>
          <w:szCs w:val="24"/>
        </w:rPr>
      </w:pPr>
    </w:p>
    <w:p w14:paraId="10733412" w14:textId="77777777" w:rsidR="00941BF1" w:rsidRPr="000D6413" w:rsidRDefault="00941BF1">
      <w:pPr>
        <w:rPr>
          <w:rFonts w:asciiTheme="majorBidi" w:hAnsiTheme="majorBidi" w:cstheme="majorBidi"/>
          <w:sz w:val="24"/>
          <w:szCs w:val="24"/>
        </w:rPr>
      </w:pPr>
    </w:p>
    <w:p w14:paraId="7FAC4A13" w14:textId="12E78A23" w:rsidR="00941BF1" w:rsidRPr="000D6413" w:rsidRDefault="00941BF1">
      <w:pPr>
        <w:rPr>
          <w:rFonts w:asciiTheme="majorBidi" w:hAnsiTheme="majorBidi" w:cstheme="majorBidi"/>
          <w:sz w:val="24"/>
          <w:szCs w:val="24"/>
        </w:rPr>
      </w:pPr>
      <w:r w:rsidRPr="000D6413">
        <w:rPr>
          <w:rFonts w:asciiTheme="majorBidi" w:hAnsiTheme="majorBidi" w:cstheme="majorBidi"/>
          <w:sz w:val="24"/>
          <w:szCs w:val="24"/>
        </w:rPr>
        <w:t>Allegare copia di un documento valido di identità</w:t>
      </w:r>
    </w:p>
    <w:sectPr w:rsidR="00941BF1" w:rsidRPr="000D64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i/>
      </w:rPr>
    </w:lvl>
    <w:lvl w:ilvl="1">
      <w:start w:val="1"/>
      <w:numFmt w:val="lowerLetter"/>
      <w:lvlText w:val="%2)"/>
      <w:lvlJc w:val="left"/>
      <w:pPr>
        <w:tabs>
          <w:tab w:val="num" w:pos="720"/>
        </w:tabs>
        <w:ind w:left="720" w:hanging="360"/>
      </w:pPr>
      <w:rPr>
        <w:rFonts w:hint="default"/>
        <w:i/>
      </w:rPr>
    </w:lvl>
    <w:lvl w:ilvl="2">
      <w:start w:val="1"/>
      <w:numFmt w:val="lowerRoman"/>
      <w:lvlText w:val="%3)"/>
      <w:lvlJc w:val="left"/>
      <w:pPr>
        <w:tabs>
          <w:tab w:val="num" w:pos="1080"/>
        </w:tabs>
        <w:ind w:left="1080" w:hanging="360"/>
      </w:pPr>
      <w:rPr>
        <w:rFonts w:hint="default"/>
        <w:i/>
      </w:rPr>
    </w:lvl>
    <w:lvl w:ilvl="3">
      <w:start w:val="1"/>
      <w:numFmt w:val="decimal"/>
      <w:lvlText w:val="(%4)"/>
      <w:lvlJc w:val="left"/>
      <w:pPr>
        <w:tabs>
          <w:tab w:val="num" w:pos="1440"/>
        </w:tabs>
        <w:ind w:left="1440" w:hanging="360"/>
      </w:pPr>
      <w:rPr>
        <w:rFonts w:hint="default"/>
        <w:i/>
      </w:rPr>
    </w:lvl>
    <w:lvl w:ilvl="4">
      <w:start w:val="1"/>
      <w:numFmt w:val="lowerLetter"/>
      <w:lvlText w:val="(%5)"/>
      <w:lvlJc w:val="left"/>
      <w:pPr>
        <w:tabs>
          <w:tab w:val="num" w:pos="1800"/>
        </w:tabs>
        <w:ind w:left="1800" w:hanging="360"/>
      </w:pPr>
      <w:rPr>
        <w:rFonts w:hint="default"/>
        <w:i/>
      </w:rPr>
    </w:lvl>
    <w:lvl w:ilvl="5">
      <w:start w:val="1"/>
      <w:numFmt w:val="lowerRoman"/>
      <w:lvlText w:val="(%6)"/>
      <w:lvlJc w:val="left"/>
      <w:pPr>
        <w:tabs>
          <w:tab w:val="num" w:pos="2160"/>
        </w:tabs>
        <w:ind w:left="2160" w:hanging="360"/>
      </w:pPr>
      <w:rPr>
        <w:rFonts w:hint="default"/>
        <w:i/>
      </w:rPr>
    </w:lvl>
    <w:lvl w:ilvl="6">
      <w:start w:val="1"/>
      <w:numFmt w:val="decimal"/>
      <w:lvlText w:val="%7."/>
      <w:lvlJc w:val="left"/>
      <w:pPr>
        <w:tabs>
          <w:tab w:val="num" w:pos="2520"/>
        </w:tabs>
        <w:ind w:left="2520" w:hanging="360"/>
      </w:pPr>
      <w:rPr>
        <w:rFonts w:hint="default"/>
        <w:i/>
      </w:rPr>
    </w:lvl>
    <w:lvl w:ilvl="7">
      <w:start w:val="1"/>
      <w:numFmt w:val="lowerLetter"/>
      <w:lvlText w:val="%8."/>
      <w:lvlJc w:val="left"/>
      <w:pPr>
        <w:tabs>
          <w:tab w:val="num" w:pos="2880"/>
        </w:tabs>
        <w:ind w:left="2880" w:hanging="360"/>
      </w:pPr>
      <w:rPr>
        <w:rFonts w:hint="default"/>
        <w:i/>
      </w:rPr>
    </w:lvl>
    <w:lvl w:ilvl="8">
      <w:start w:val="1"/>
      <w:numFmt w:val="lowerRoman"/>
      <w:lvlText w:val="%9."/>
      <w:lvlJc w:val="left"/>
      <w:pPr>
        <w:tabs>
          <w:tab w:val="num" w:pos="3240"/>
        </w:tabs>
        <w:ind w:left="3240" w:hanging="360"/>
      </w:pPr>
      <w:rPr>
        <w:rFonts w:hint="default"/>
        <w:i/>
      </w:r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rFonts w:hint="default"/>
        <w:b/>
      </w:rPr>
    </w:lvl>
  </w:abstractNum>
  <w:abstractNum w:abstractNumId="2" w15:restartNumberingAfterBreak="0">
    <w:nsid w:val="00000008"/>
    <w:multiLevelType w:val="singleLevel"/>
    <w:tmpl w:val="00000008"/>
    <w:name w:val="WW8Num13"/>
    <w:lvl w:ilvl="0">
      <w:numFmt w:val="bullet"/>
      <w:lvlText w:val="-"/>
      <w:lvlJc w:val="left"/>
      <w:pPr>
        <w:tabs>
          <w:tab w:val="num" w:pos="360"/>
        </w:tabs>
        <w:ind w:left="360" w:hanging="360"/>
      </w:pPr>
      <w:rPr>
        <w:rFonts w:ascii="Liberation Serif" w:hAnsi="Liberation Serif" w:hint="default"/>
        <w:color w:val="000000"/>
      </w:rPr>
    </w:lvl>
  </w:abstractNum>
  <w:abstractNum w:abstractNumId="3" w15:restartNumberingAfterBreak="0">
    <w:nsid w:val="031E4C10"/>
    <w:multiLevelType w:val="singleLevel"/>
    <w:tmpl w:val="00000004"/>
    <w:lvl w:ilvl="0">
      <w:start w:val="1"/>
      <w:numFmt w:val="decimal"/>
      <w:lvlText w:val="%1)"/>
      <w:lvlJc w:val="left"/>
      <w:pPr>
        <w:tabs>
          <w:tab w:val="num" w:pos="720"/>
        </w:tabs>
        <w:ind w:left="720" w:hanging="360"/>
      </w:pPr>
      <w:rPr>
        <w:rFonts w:hint="default"/>
        <w:b/>
      </w:rPr>
    </w:lvl>
  </w:abstractNum>
  <w:abstractNum w:abstractNumId="4" w15:restartNumberingAfterBreak="0">
    <w:nsid w:val="06CD0619"/>
    <w:multiLevelType w:val="hybridMultilevel"/>
    <w:tmpl w:val="7C869E0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A667AD3"/>
    <w:multiLevelType w:val="singleLevel"/>
    <w:tmpl w:val="00000004"/>
    <w:lvl w:ilvl="0">
      <w:start w:val="1"/>
      <w:numFmt w:val="decimal"/>
      <w:lvlText w:val="%1)"/>
      <w:lvlJc w:val="left"/>
      <w:pPr>
        <w:tabs>
          <w:tab w:val="num" w:pos="720"/>
        </w:tabs>
        <w:ind w:left="720" w:hanging="360"/>
      </w:pPr>
      <w:rPr>
        <w:rFonts w:hint="default"/>
        <w:b/>
      </w:rPr>
    </w:lvl>
  </w:abstractNum>
  <w:abstractNum w:abstractNumId="6" w15:restartNumberingAfterBreak="0">
    <w:nsid w:val="5CFC79F3"/>
    <w:multiLevelType w:val="singleLevel"/>
    <w:tmpl w:val="00000004"/>
    <w:lvl w:ilvl="0">
      <w:start w:val="1"/>
      <w:numFmt w:val="decimal"/>
      <w:lvlText w:val="%1)"/>
      <w:lvlJc w:val="left"/>
      <w:pPr>
        <w:tabs>
          <w:tab w:val="num" w:pos="720"/>
        </w:tabs>
        <w:ind w:left="720" w:hanging="360"/>
      </w:pPr>
      <w:rPr>
        <w:rFonts w:hint="default"/>
        <w:b/>
      </w:rPr>
    </w:lvl>
  </w:abstractNum>
  <w:num w:numId="1" w16cid:durableId="1770618389">
    <w:abstractNumId w:val="4"/>
  </w:num>
  <w:num w:numId="2" w16cid:durableId="529801670">
    <w:abstractNumId w:val="1"/>
  </w:num>
  <w:num w:numId="3" w16cid:durableId="1332489139">
    <w:abstractNumId w:val="5"/>
  </w:num>
  <w:num w:numId="4" w16cid:durableId="745418386">
    <w:abstractNumId w:val="6"/>
  </w:num>
  <w:num w:numId="5" w16cid:durableId="1297565150">
    <w:abstractNumId w:val="3"/>
  </w:num>
  <w:num w:numId="6" w16cid:durableId="809859246">
    <w:abstractNumId w:val="2"/>
  </w:num>
  <w:num w:numId="7" w16cid:durableId="31256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BC"/>
    <w:rsid w:val="0008153E"/>
    <w:rsid w:val="000D6413"/>
    <w:rsid w:val="000E35D6"/>
    <w:rsid w:val="00235C03"/>
    <w:rsid w:val="00291DF5"/>
    <w:rsid w:val="00394E39"/>
    <w:rsid w:val="00910EE5"/>
    <w:rsid w:val="00941BF1"/>
    <w:rsid w:val="00A927BC"/>
    <w:rsid w:val="00BC1345"/>
    <w:rsid w:val="00E90402"/>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81FC"/>
  <w15:chartTrackingRefBased/>
  <w15:docId w15:val="{80380050-E883-4D0A-A384-C513D37F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92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92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927B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927B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927B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927B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927B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927B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927B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927B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927B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927B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927B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927B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927B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927B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927B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927BC"/>
    <w:rPr>
      <w:rFonts w:eastAsiaTheme="majorEastAsia" w:cstheme="majorBidi"/>
      <w:color w:val="272727" w:themeColor="text1" w:themeTint="D8"/>
    </w:rPr>
  </w:style>
  <w:style w:type="paragraph" w:styleId="Titolo">
    <w:name w:val="Title"/>
    <w:basedOn w:val="Normale"/>
    <w:next w:val="Normale"/>
    <w:link w:val="TitoloCarattere"/>
    <w:uiPriority w:val="10"/>
    <w:qFormat/>
    <w:rsid w:val="00A92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927B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927B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927B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927B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927BC"/>
    <w:rPr>
      <w:i/>
      <w:iCs/>
      <w:color w:val="404040" w:themeColor="text1" w:themeTint="BF"/>
    </w:rPr>
  </w:style>
  <w:style w:type="paragraph" w:styleId="Paragrafoelenco">
    <w:name w:val="List Paragraph"/>
    <w:basedOn w:val="Normale"/>
    <w:uiPriority w:val="34"/>
    <w:qFormat/>
    <w:rsid w:val="00A927BC"/>
    <w:pPr>
      <w:ind w:left="720"/>
      <w:contextualSpacing/>
    </w:pPr>
  </w:style>
  <w:style w:type="character" w:styleId="Enfasiintensa">
    <w:name w:val="Intense Emphasis"/>
    <w:basedOn w:val="Carpredefinitoparagrafo"/>
    <w:uiPriority w:val="21"/>
    <w:qFormat/>
    <w:rsid w:val="00A927BC"/>
    <w:rPr>
      <w:i/>
      <w:iCs/>
      <w:color w:val="0F4761" w:themeColor="accent1" w:themeShade="BF"/>
    </w:rPr>
  </w:style>
  <w:style w:type="paragraph" w:styleId="Citazioneintensa">
    <w:name w:val="Intense Quote"/>
    <w:basedOn w:val="Normale"/>
    <w:next w:val="Normale"/>
    <w:link w:val="CitazioneintensaCarattere"/>
    <w:uiPriority w:val="30"/>
    <w:qFormat/>
    <w:rsid w:val="00A92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927BC"/>
    <w:rPr>
      <w:i/>
      <w:iCs/>
      <w:color w:val="0F4761" w:themeColor="accent1" w:themeShade="BF"/>
    </w:rPr>
  </w:style>
  <w:style w:type="character" w:styleId="Riferimentointenso">
    <w:name w:val="Intense Reference"/>
    <w:basedOn w:val="Carpredefinitoparagrafo"/>
    <w:uiPriority w:val="32"/>
    <w:qFormat/>
    <w:rsid w:val="00A927BC"/>
    <w:rPr>
      <w:b/>
      <w:bCs/>
      <w:smallCaps/>
      <w:color w:val="0F4761" w:themeColor="accent1" w:themeShade="BF"/>
      <w:spacing w:val="5"/>
    </w:rPr>
  </w:style>
  <w:style w:type="paragraph" w:customStyle="1" w:styleId="Default">
    <w:name w:val="Default"/>
    <w:rsid w:val="00941BF1"/>
    <w:pPr>
      <w:autoSpaceDE w:val="0"/>
      <w:autoSpaceDN w:val="0"/>
      <w:adjustRightInd w:val="0"/>
      <w:spacing w:after="0" w:line="240" w:lineRule="auto"/>
    </w:pPr>
    <w:rPr>
      <w:rFonts w:ascii="Times New Roman" w:hAnsi="Times New Roman" w:cs="Times New Roman"/>
      <w:color w:val="000000"/>
      <w:kern w:val="0"/>
      <w:sz w:val="24"/>
      <w:szCs w:val="24"/>
      <w:lang w:bidi="he-IL"/>
    </w:rPr>
  </w:style>
  <w:style w:type="character" w:styleId="Enfasicorsivo">
    <w:name w:val="Emphasis"/>
    <w:basedOn w:val="Carpredefinitoparagrafo"/>
    <w:uiPriority w:val="20"/>
    <w:qFormat/>
    <w:rsid w:val="000D64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1182</Words>
  <Characters>6742</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SEGRETERIA</dc:creator>
  <cp:keywords/>
  <dc:description/>
  <cp:lastModifiedBy>SEGRETERIA</cp:lastModifiedBy>
  <cp:revision>12</cp:revision>
  <cp:lastPrinted>2026-04-21T08:32:00Z</cp:lastPrinted>
  <dcterms:created xsi:type="dcterms:W3CDTF">2026-04-21T07:57:00Z</dcterms:created>
  <dcterms:modified xsi:type="dcterms:W3CDTF">2026-04-21T08:44:00Z</dcterms:modified>
</cp:coreProperties>
</file>